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6913"/>
      </w:tblGrid>
      <w:tr w:rsidR="00C420C8" w:rsidRPr="006D6456" w14:paraId="35C8AD32" w14:textId="77777777" w:rsidTr="00C420C8">
        <w:tc>
          <w:tcPr>
            <w:tcW w:w="3023" w:type="dxa"/>
          </w:tcPr>
          <w:p w14:paraId="55F3FEA6" w14:textId="6939CEF4" w:rsidR="007122FF" w:rsidRPr="00124B75" w:rsidRDefault="006D6456" w:rsidP="009670CF">
            <w:pPr>
              <w:jc w:val="both"/>
              <w:rPr>
                <w:b/>
                <w:sz w:val="32"/>
                <w:szCs w:val="32"/>
                <w:lang w:val="en-GB"/>
              </w:rPr>
            </w:pPr>
            <w:proofErr w:type="spellStart"/>
            <w:r w:rsidRPr="00124B75">
              <w:rPr>
                <w:b/>
                <w:sz w:val="32"/>
                <w:szCs w:val="32"/>
                <w:lang w:val="en-GB"/>
              </w:rPr>
              <w:t>Meysam</w:t>
            </w:r>
            <w:proofErr w:type="spellEnd"/>
            <w:r w:rsidR="009670CF" w:rsidRPr="00124B75">
              <w:rPr>
                <w:b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124B75">
              <w:rPr>
                <w:b/>
                <w:sz w:val="32"/>
                <w:szCs w:val="32"/>
                <w:lang w:val="en-GB"/>
              </w:rPr>
              <w:t>T</w:t>
            </w:r>
            <w:r w:rsidR="00CC5663" w:rsidRPr="00124B75">
              <w:rPr>
                <w:b/>
                <w:sz w:val="32"/>
                <w:szCs w:val="32"/>
                <w:lang w:val="en-GB"/>
              </w:rPr>
              <w:t>aghinasab</w:t>
            </w:r>
            <w:proofErr w:type="spellEnd"/>
          </w:p>
          <w:p w14:paraId="56295C9B" w14:textId="246E7879" w:rsidR="003401D1" w:rsidRDefault="003401D1" w:rsidP="00F9084E">
            <w:pPr>
              <w:rPr>
                <w:b/>
                <w:sz w:val="24"/>
                <w:szCs w:val="24"/>
                <w:lang w:val="en-GB"/>
              </w:rPr>
            </w:pPr>
          </w:p>
          <w:p w14:paraId="24DBAB5E" w14:textId="40ED0481" w:rsidR="003401D1" w:rsidRDefault="003401D1" w:rsidP="00F9084E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noProof/>
                <w:sz w:val="24"/>
                <w:szCs w:val="24"/>
                <w:lang w:val="en-GB"/>
              </w:rPr>
              <w:drawing>
                <wp:inline distT="0" distB="0" distL="0" distR="0" wp14:anchorId="5FD2B25C" wp14:editId="466AB0EE">
                  <wp:extent cx="411751" cy="411751"/>
                  <wp:effectExtent l="0" t="0" r="0" b="0"/>
                  <wp:docPr id="827166139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166139" name="Picture 82716613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061" cy="428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D57EC1" w14:textId="0BD27B95" w:rsidR="006D6456" w:rsidRDefault="001D1519" w:rsidP="00F9084E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Ph</w:t>
            </w:r>
            <w:r w:rsidR="00CA7B5F">
              <w:rPr>
                <w:b/>
                <w:sz w:val="24"/>
                <w:szCs w:val="24"/>
                <w:lang w:val="en-GB"/>
              </w:rPr>
              <w:t>.</w:t>
            </w:r>
            <w:r>
              <w:rPr>
                <w:b/>
                <w:sz w:val="24"/>
                <w:szCs w:val="24"/>
                <w:lang w:val="en-GB"/>
              </w:rPr>
              <w:t>D</w:t>
            </w:r>
            <w:r w:rsidR="00CA7B5F">
              <w:rPr>
                <w:b/>
                <w:sz w:val="24"/>
                <w:szCs w:val="24"/>
                <w:lang w:val="en-GB"/>
              </w:rPr>
              <w:t>.</w:t>
            </w:r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r w:rsidR="00124B75">
              <w:rPr>
                <w:b/>
                <w:sz w:val="24"/>
                <w:szCs w:val="24"/>
                <w:lang w:val="en-GB"/>
              </w:rPr>
              <w:t xml:space="preserve">Plant-Microbe </w:t>
            </w:r>
            <w:r w:rsidR="00C74FD7">
              <w:rPr>
                <w:b/>
                <w:sz w:val="24"/>
                <w:szCs w:val="24"/>
                <w:lang w:val="en-GB"/>
              </w:rPr>
              <w:t>I</w:t>
            </w:r>
            <w:r w:rsidR="00124B75">
              <w:rPr>
                <w:b/>
                <w:sz w:val="24"/>
                <w:szCs w:val="24"/>
                <w:lang w:val="en-GB"/>
              </w:rPr>
              <w:t>nteraction</w:t>
            </w:r>
          </w:p>
          <w:p w14:paraId="116FEBB6" w14:textId="77777777" w:rsidR="00EA15D9" w:rsidRDefault="00EA15D9" w:rsidP="003401D1">
            <w:pPr>
              <w:jc w:val="both"/>
              <w:rPr>
                <w:b/>
                <w:sz w:val="24"/>
                <w:szCs w:val="24"/>
                <w:lang w:val="en-GB"/>
              </w:rPr>
            </w:pPr>
          </w:p>
          <w:p w14:paraId="5915CEFB" w14:textId="77777777" w:rsidR="007122FF" w:rsidRPr="00B55CDD" w:rsidRDefault="007122FF" w:rsidP="00447331">
            <w:pPr>
              <w:rPr>
                <w:b/>
                <w:lang w:val="en-GB"/>
              </w:rPr>
            </w:pPr>
          </w:p>
          <w:p w14:paraId="47267A53" w14:textId="38DF0199" w:rsidR="00110878" w:rsidRDefault="00110878" w:rsidP="00447331">
            <w:pPr>
              <w:rPr>
                <w:lang w:val="en-GB"/>
              </w:rPr>
            </w:pPr>
          </w:p>
          <w:p w14:paraId="5E4D0A45" w14:textId="4C8FE20A" w:rsidR="00660D8F" w:rsidRDefault="00660D8F" w:rsidP="00447331">
            <w:pPr>
              <w:rPr>
                <w:lang w:val="en-GB"/>
              </w:rPr>
            </w:pPr>
          </w:p>
          <w:p w14:paraId="46DF85D4" w14:textId="081DFAF3" w:rsidR="00660D8F" w:rsidRDefault="00660D8F" w:rsidP="00447331">
            <w:pPr>
              <w:rPr>
                <w:lang w:val="en-GB"/>
              </w:rPr>
            </w:pPr>
          </w:p>
          <w:p w14:paraId="0130E318" w14:textId="4B84C6A4" w:rsidR="00660D8F" w:rsidRDefault="00660D8F" w:rsidP="00447331">
            <w:pPr>
              <w:rPr>
                <w:lang w:val="en-GB"/>
              </w:rPr>
            </w:pPr>
          </w:p>
          <w:p w14:paraId="3FC560E3" w14:textId="77777777" w:rsidR="00660D8F" w:rsidRDefault="00660D8F" w:rsidP="00447331">
            <w:pPr>
              <w:rPr>
                <w:lang w:val="en-GB"/>
              </w:rPr>
            </w:pPr>
          </w:p>
          <w:p w14:paraId="21184774" w14:textId="77777777" w:rsidR="00FD1D9F" w:rsidRDefault="00FD1D9F" w:rsidP="00447331">
            <w:pPr>
              <w:rPr>
                <w:lang w:val="en-GB"/>
              </w:rPr>
            </w:pPr>
          </w:p>
          <w:p w14:paraId="4D60226F" w14:textId="77777777" w:rsidR="00FD1D9F" w:rsidRDefault="00FD1D9F" w:rsidP="00447331">
            <w:pPr>
              <w:rPr>
                <w:lang w:val="en-GB"/>
              </w:rPr>
            </w:pPr>
          </w:p>
          <w:p w14:paraId="6B83E969" w14:textId="77777777" w:rsidR="00FD1D9F" w:rsidRDefault="00FD1D9F" w:rsidP="00447331">
            <w:pPr>
              <w:rPr>
                <w:lang w:val="en-GB"/>
              </w:rPr>
            </w:pPr>
          </w:p>
          <w:p w14:paraId="5D2623C9" w14:textId="77777777" w:rsidR="00FD1D9F" w:rsidRDefault="00FD1D9F" w:rsidP="00447331">
            <w:pPr>
              <w:rPr>
                <w:lang w:val="en-GB"/>
              </w:rPr>
            </w:pPr>
          </w:p>
          <w:p w14:paraId="42EF3642" w14:textId="77777777" w:rsidR="00FD1D9F" w:rsidRDefault="00FD1D9F" w:rsidP="00447331">
            <w:pPr>
              <w:rPr>
                <w:lang w:val="en-GB"/>
              </w:rPr>
            </w:pPr>
          </w:p>
          <w:p w14:paraId="69A38700" w14:textId="654828B7" w:rsidR="00CB05EB" w:rsidRDefault="00CB05EB" w:rsidP="00447331">
            <w:pPr>
              <w:rPr>
                <w:lang w:val="en-GB"/>
              </w:rPr>
            </w:pPr>
          </w:p>
          <w:p w14:paraId="1C4EDDAF" w14:textId="189B36F4" w:rsidR="00CA7B5F" w:rsidRDefault="00CA7B5F" w:rsidP="00447331">
            <w:pPr>
              <w:rPr>
                <w:lang w:val="en-GB"/>
              </w:rPr>
            </w:pPr>
          </w:p>
          <w:p w14:paraId="687F4E39" w14:textId="77777777" w:rsidR="00FD1D9F" w:rsidRDefault="00FD1D9F" w:rsidP="00447331">
            <w:pPr>
              <w:rPr>
                <w:lang w:val="en-GB"/>
              </w:rPr>
            </w:pPr>
          </w:p>
          <w:p w14:paraId="59B9797C" w14:textId="77777777" w:rsidR="00FD1D9F" w:rsidRDefault="00FD1D9F" w:rsidP="00447331">
            <w:pPr>
              <w:rPr>
                <w:lang w:val="en-GB"/>
              </w:rPr>
            </w:pPr>
          </w:p>
          <w:p w14:paraId="4C7D581D" w14:textId="77777777" w:rsidR="00FD1D9F" w:rsidRDefault="00FD1D9F" w:rsidP="00447331">
            <w:pPr>
              <w:rPr>
                <w:lang w:val="en-GB"/>
              </w:rPr>
            </w:pPr>
          </w:p>
          <w:p w14:paraId="3DD7FA2B" w14:textId="77777777" w:rsidR="00FD1D9F" w:rsidRDefault="00FD1D9F" w:rsidP="00447331">
            <w:pPr>
              <w:rPr>
                <w:lang w:val="en-GB"/>
              </w:rPr>
            </w:pPr>
          </w:p>
          <w:p w14:paraId="566249CC" w14:textId="77777777" w:rsidR="00FD1D9F" w:rsidRDefault="00FD1D9F" w:rsidP="00447331">
            <w:pPr>
              <w:rPr>
                <w:lang w:val="en-GB"/>
              </w:rPr>
            </w:pPr>
          </w:p>
          <w:p w14:paraId="47145E80" w14:textId="77777777" w:rsidR="00FD1D9F" w:rsidRDefault="00FD1D9F" w:rsidP="00447331">
            <w:pPr>
              <w:rPr>
                <w:lang w:val="en-GB"/>
              </w:rPr>
            </w:pPr>
          </w:p>
          <w:p w14:paraId="30425D6F" w14:textId="77777777" w:rsidR="00FD1D9F" w:rsidRDefault="00FD1D9F" w:rsidP="00447331">
            <w:pPr>
              <w:rPr>
                <w:lang w:val="en-GB"/>
              </w:rPr>
            </w:pPr>
          </w:p>
          <w:p w14:paraId="1B73A83E" w14:textId="77777777" w:rsidR="00FD1D9F" w:rsidRDefault="00FD1D9F" w:rsidP="00447331">
            <w:pPr>
              <w:rPr>
                <w:lang w:val="en-GB"/>
              </w:rPr>
            </w:pPr>
          </w:p>
          <w:p w14:paraId="00162E59" w14:textId="77777777" w:rsidR="00FD1D9F" w:rsidRDefault="00FD1D9F" w:rsidP="00447331">
            <w:pPr>
              <w:rPr>
                <w:lang w:val="en-GB"/>
              </w:rPr>
            </w:pPr>
          </w:p>
          <w:p w14:paraId="03460E81" w14:textId="77777777" w:rsidR="00FD1D9F" w:rsidRDefault="00FD1D9F" w:rsidP="00447331">
            <w:pPr>
              <w:rPr>
                <w:lang w:val="en-GB"/>
              </w:rPr>
            </w:pPr>
          </w:p>
          <w:p w14:paraId="744C3561" w14:textId="77777777" w:rsidR="00FD1D9F" w:rsidRDefault="00FD1D9F" w:rsidP="00447331">
            <w:pPr>
              <w:rPr>
                <w:lang w:val="en-GB"/>
              </w:rPr>
            </w:pPr>
          </w:p>
          <w:p w14:paraId="6A8F7045" w14:textId="77777777" w:rsidR="00CA7B5F" w:rsidRDefault="00CA7B5F" w:rsidP="00A36160">
            <w:pPr>
              <w:jc w:val="both"/>
              <w:rPr>
                <w:lang w:val="en-GB"/>
              </w:rPr>
            </w:pP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654C19" w:rsidRPr="006D6456" w14:paraId="061F341A" w14:textId="77777777" w:rsidTr="00BC4811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14:paraId="2383216B" w14:textId="0FC21A1D" w:rsidR="00993937" w:rsidRDefault="00993937" w:rsidP="00786A22">
                  <w:pPr>
                    <w:pStyle w:val="GraphicLine"/>
                    <w:rPr>
                      <w:rFonts w:asciiTheme="majorHAnsi" w:eastAsiaTheme="majorEastAsia" w:hAnsiTheme="majorHAnsi" w:cstheme="majorBidi"/>
                      <w:caps/>
                      <w:noProof w:val="0"/>
                      <w:position w:val="0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Theme="majorHAnsi" w:eastAsiaTheme="majorEastAsia" w:hAnsiTheme="majorHAnsi" w:cstheme="majorBidi"/>
                      <w:caps/>
                      <w:position w:val="0"/>
                      <w:sz w:val="16"/>
                      <w:szCs w:val="16"/>
                    </w:rPr>
                    <w:lastRenderedPageBreak/>
                    <w:drawing>
                      <wp:anchor distT="0" distB="0" distL="114300" distR="114300" simplePos="0" relativeHeight="251667456" behindDoc="0" locked="0" layoutInCell="1" allowOverlap="1" wp14:anchorId="2AD2C0E6" wp14:editId="616294E1">
                        <wp:simplePos x="0" y="0"/>
                        <wp:positionH relativeFrom="column">
                          <wp:posOffset>706755</wp:posOffset>
                        </wp:positionH>
                        <wp:positionV relativeFrom="paragraph">
                          <wp:posOffset>-175260</wp:posOffset>
                        </wp:positionV>
                        <wp:extent cx="285750" cy="285750"/>
                        <wp:effectExtent l="0" t="0" r="0" b="0"/>
                        <wp:wrapNone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0C8D7485" w14:textId="77777777" w:rsidR="00993937" w:rsidRDefault="00993937" w:rsidP="00786A22">
                  <w:pPr>
                    <w:pStyle w:val="GraphicLine"/>
                    <w:rPr>
                      <w:rFonts w:asciiTheme="majorHAnsi" w:eastAsiaTheme="majorEastAsia" w:hAnsiTheme="majorHAnsi" w:cstheme="majorBidi"/>
                      <w:caps/>
                      <w:noProof w:val="0"/>
                      <w:position w:val="0"/>
                      <w:sz w:val="16"/>
                      <w:szCs w:val="16"/>
                      <w:lang w:val="en-GB"/>
                    </w:rPr>
                  </w:pPr>
                </w:p>
                <w:p w14:paraId="01FDF150" w14:textId="24708AE7" w:rsidR="00654C19" w:rsidRPr="006D6456" w:rsidRDefault="00993937" w:rsidP="00786A22">
                  <w:pPr>
                    <w:pStyle w:val="GraphicLine"/>
                    <w:rPr>
                      <w:lang w:val="en-GB"/>
                    </w:rPr>
                  </w:pPr>
                  <w:r>
                    <w:rPr>
                      <w:rFonts w:asciiTheme="majorHAnsi" w:eastAsiaTheme="majorEastAsia" w:hAnsiTheme="majorHAnsi" w:cstheme="majorBidi"/>
                      <w:caps/>
                      <w:noProof w:val="0"/>
                      <w:position w:val="0"/>
                      <w:sz w:val="16"/>
                      <w:szCs w:val="16"/>
                      <w:lang w:val="en-GB"/>
                    </w:rPr>
                    <w:t>Taghinasab@hotmail.com</w:t>
                  </w:r>
                </w:p>
              </w:tc>
            </w:tr>
            <w:tr w:rsidR="00654C19" w:rsidRPr="006D6456" w14:paraId="5CAE5915" w14:textId="77777777" w:rsidTr="00DD0F48">
              <w:trPr>
                <w:trHeight w:val="1504"/>
              </w:trPr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14:paraId="761E7919" w14:textId="1C437A7C" w:rsidR="00654C19" w:rsidRPr="006D6456" w:rsidRDefault="00917F4B" w:rsidP="00786A22">
                  <w:pPr>
                    <w:pStyle w:val="Heading3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teaching experience</w:t>
                  </w:r>
                </w:p>
                <w:p w14:paraId="521AEF88" w14:textId="08CBA5E1" w:rsidR="00917F4B" w:rsidRPr="00CB05EB" w:rsidRDefault="00654C19" w:rsidP="00786A22">
                  <w:pPr>
                    <w:pStyle w:val="GraphicLine"/>
                    <w:rPr>
                      <w:lang w:val="en-GB"/>
                    </w:rPr>
                  </w:pPr>
                  <w:r w:rsidRPr="006D6456">
                    <mc:AlternateContent>
                      <mc:Choice Requires="wps">
                        <w:drawing>
                          <wp:inline distT="0" distB="0" distL="0" distR="0" wp14:anchorId="418BB8D9" wp14:editId="4A36757F">
                            <wp:extent cx="704850" cy="9525"/>
                            <wp:effectExtent l="0" t="0" r="19050" b="28575"/>
                            <wp:docPr id="21" name="Straight Connector 14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704850" cy="95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37B6AE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066695E0" id="Straight Connector 14" o:spid="_x0000_s1026" alt="Title: Line graphic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fx3wEAAJgDAAAOAAAAZHJzL2Uyb0RvYy54bWysk02P0zAQhu9I/AfLd5q0bLclarqCluWy&#10;gkoL3KeOnVjyl8amaf89YzdUC9wQOVgznvHrmceTzcPZGnaSGLV3LZ/Pas6kE77Trm/5t6+Pb9ac&#10;xQSuA+OdbPlFRv6wff1qM4ZGLvzgTSeRkYiLzRhaPqQUmqqKYpAW4swH6SioPFpI5GJfdQgjqVtT&#10;Ler6vho9dgG9kDHS7v4a5Nuir5QU6YtSUSZmWk61pbJiWY95rbYbaHqEMGgxlQH/UIUF7ejSm9Qe&#10;ErAfqP+Sslqgj16lmfC28kppIUsP1M28/qOb5wGCLL0QnBhumOL/kxWfTwdkumv5Ys6ZA0tv9JwQ&#10;dD8ktvPOEUGPbH5H7HQyFH3STrKJWMY3htiQys4dcPJiOGBmcVZomTI6fKfJKHSoX3Yu8C83+PKc&#10;mKDNVX23XtITCQq9Wy6WWbu6imSxgDF9kt6ybLTcUBVFEk5PMV1Tf6XkdOcftTG0D41xbKQCFqs6&#10;qwMNmTKQyLSB2o6u5wxMT9MrEhbJ6I3u8vF8OmJ/3BlkJ6AJerv6cP/+41TZb2n57j3E4ZpXQjkN&#10;GqsTDbjRtuXrOn/TaeNyVJYRnTrIJK/ssnX03aUgrbJHz19wTODzfL30yX75Q21/AgAA//8DAFBL&#10;AwQUAAYACAAAACEA4DoM69gAAAADAQAADwAAAGRycy9kb3ducmV2LnhtbEyPQUsDMRCF70L/QxjB&#10;m82uqJV1s6UoBfFSbQXxlm7GzWIyWZJsu/57p170MszjDW++Vy8n78QBY+oDKSjnBQikNpieOgVv&#10;u/XlHYiUNRntAqGCb0ywbGZnta5MONIrHra5ExxCqdIKbM5DJWVqLXqd5mFAYu8zRK8zy9hJE/WR&#10;w72TV0VxK73uiT9YPeCDxfZrO3oFcXP9+Jxf7PsHbsapkIuwNu5JqYvzaXUPIuOU/47hhM/o0DDT&#10;PoxkknAKuEj+nSevLFnuebkB2dTyP3vzAwAA//8DAFBLAQItABQABgAIAAAAIQC2gziS/gAAAOEB&#10;AAATAAAAAAAAAAAAAAAAAAAAAABbQ29udGVudF9UeXBlc10ueG1sUEsBAi0AFAAGAAgAAAAhADj9&#10;If/WAAAAlAEAAAsAAAAAAAAAAAAAAAAALwEAAF9yZWxzLy5yZWxzUEsBAi0AFAAGAAgAAAAhAGg4&#10;J/HfAQAAmAMAAA4AAAAAAAAAAAAAAAAALgIAAGRycy9lMm9Eb2MueG1sUEsBAi0AFAAGAAgAAAAh&#10;AOA6DOvYAAAAAwEAAA8AAAAAAAAAAAAAAAAAOQQAAGRycy9kb3ducmV2LnhtbFBLBQYAAAAABAAE&#10;APMAAAA+BQAAAAA=&#10;" strokecolor="#37b6ae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7DC1AC52" w14:textId="2D20E17F" w:rsidR="00786A22" w:rsidRPr="00786A22" w:rsidRDefault="003516D8" w:rsidP="00786A22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Fruit trees</w:t>
                  </w:r>
                  <w:r w:rsidR="00786A22" w:rsidRPr="00786A22">
                    <w:rPr>
                      <w:lang w:val="en-GB"/>
                    </w:rPr>
                    <w:t xml:space="preserve"> diseases</w:t>
                  </w:r>
                </w:p>
                <w:p w14:paraId="48FC69CB" w14:textId="08F4274E" w:rsidR="00F21F4C" w:rsidRPr="00F21F4C" w:rsidRDefault="00F21F4C" w:rsidP="00786A22">
                  <w:pPr>
                    <w:rPr>
                      <w:lang w:val="en-GB"/>
                    </w:rPr>
                  </w:pPr>
                  <w:r w:rsidRPr="00F21F4C">
                    <w:rPr>
                      <w:lang w:val="en-GB"/>
                    </w:rPr>
                    <w:t>General Biochemistry</w:t>
                  </w:r>
                </w:p>
                <w:p w14:paraId="2ACB84B2" w14:textId="278BB961" w:rsidR="00D101E0" w:rsidRPr="003B2889" w:rsidRDefault="00F21F4C" w:rsidP="00786A22">
                  <w:pPr>
                    <w:rPr>
                      <w:lang w:val="en-GB"/>
                    </w:rPr>
                  </w:pPr>
                  <w:r w:rsidRPr="00F21F4C">
                    <w:rPr>
                      <w:lang w:val="en-GB"/>
                    </w:rPr>
                    <w:t>General Microbiology</w:t>
                  </w:r>
                </w:p>
              </w:tc>
            </w:tr>
          </w:tbl>
          <w:p w14:paraId="279C7237" w14:textId="205B4F07" w:rsidR="00654C19" w:rsidRPr="006D6456" w:rsidRDefault="0015743C" w:rsidP="0015743C">
            <w:pPr>
              <w:pStyle w:val="Heading3"/>
              <w:jc w:val="both"/>
              <w:rPr>
                <w:lang w:val="en-GB"/>
              </w:rPr>
            </w:pPr>
            <w:r w:rsidRPr="0015743C"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69F38F6A" wp14:editId="4F758EAA">
                  <wp:simplePos x="0" y="0"/>
                  <wp:positionH relativeFrom="column">
                    <wp:posOffset>579755</wp:posOffset>
                  </wp:positionH>
                  <wp:positionV relativeFrom="paragraph">
                    <wp:posOffset>31750</wp:posOffset>
                  </wp:positionV>
                  <wp:extent cx="134620" cy="134620"/>
                  <wp:effectExtent l="0" t="0" r="5080" b="5080"/>
                  <wp:wrapTight wrapText="bothSides">
                    <wp:wrapPolygon edited="0">
                      <wp:start x="0" y="0"/>
                      <wp:lineTo x="0" y="20377"/>
                      <wp:lineTo x="20377" y="20377"/>
                      <wp:lineTo x="20377" y="0"/>
                      <wp:lineTo x="0" y="0"/>
                    </wp:wrapPolygon>
                  </wp:wrapTight>
                  <wp:docPr id="27" name="Picture 26" descr="A gold trophy with a star and a green branch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BBA97D6-15DA-521A-6322-04A34103DC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6" descr="A gold trophy with a star and a green branch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BBA97D6-15DA-521A-6322-04A34103DC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" cy="13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5043">
              <w:rPr>
                <w:lang w:val="en-GB"/>
              </w:rPr>
              <w:t>AWARD</w:t>
            </w:r>
          </w:p>
          <w:p w14:paraId="1A790272" w14:textId="1D6CAD13" w:rsidR="00654C19" w:rsidRDefault="00654C19" w:rsidP="00786A22">
            <w:pPr>
              <w:pStyle w:val="GraphicLine"/>
              <w:rPr>
                <w:lang w:val="en-GB"/>
              </w:rPr>
            </w:pPr>
            <w:r w:rsidRPr="006D6456">
              <mc:AlternateContent>
                <mc:Choice Requires="wps">
                  <w:drawing>
                    <wp:inline distT="0" distB="0" distL="0" distR="0" wp14:anchorId="1C9FB078" wp14:editId="7357C30D">
                      <wp:extent cx="492278" cy="7315"/>
                      <wp:effectExtent l="0" t="0" r="22225" b="31115"/>
                      <wp:docPr id="22" name="Straight Connector 4" title="Line graphic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2278" cy="731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37B6A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62297C9" id="Straight Connector 4" o:spid="_x0000_s1026" alt="Title: Line graphic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8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KPf3gEAAJcDAAAOAAAAZHJzL2Uyb0RvYy54bWysU02P0zAQvSPxHyzfadLssl2ipitoWS4r&#10;qLTAferYiSV/aWya9t8zdkO1wA2RgzXjGT/Pe35ZP5ysYUeJUXvX8eWi5kw64Xvtho5/+/r45p6z&#10;mMD1YLyTHT/LyB82r1+tp9DKxo/e9BIZgbjYTqHjY0qhraooRmkhLnyQjorKo4VEKQ5VjzARujVV&#10;U9d31eSxD+iFjJF2d5ci3xR8paRIX5SKMjHTcZotlRXLeshrtVlDOyCEUYt5DPiHKSxoR5deoXaQ&#10;gP1A/ReU1QJ99CothLeVV0oLWTgQm2X9B5vnEYIsXEicGK4yxf8HKz4f98h03/Gm4cyBpTd6Tgh6&#10;GBPbeudIQY/slqTTyVDxSTvJZsGyelOILYFs3R7nLIY9ZilOCi1TRofvZIwiDtFlp6L9+aq9PCUm&#10;aPP2XdOsyCyCSqub5duMXV1AMljAmD5Jb1kOOm5oigIJx6eYLq2/WnK784/aGNqH1jg20QDNqqb3&#10;F0AeUwYShTYQ6+gGzsAMZF6RsEBGb3Sfj+fTEYfD1iA7AhnoZvXh7v3HebLf2vLdO4jjpa+Uchu0&#10;Vifyt9G24/d1/ubTxuWqLA6dGWQlL9rl6OD7c5G0yhm9fpFjFj7b62VO8cv/afMTAAD//wMAUEsD&#10;BBQABgAIAAAAIQAFBc8w2QAAAAIBAAAPAAAAZHJzL2Rvd25yZXYueG1sTI9BSwMxEIXvQv9DGMGb&#10;zVrUlXWzpSgF8VKtgnhLN+NmMZksSbZd/32nXvTyYHiP976pl5N3Yo8x9YEUXM0LEEhtMD11Ct7f&#10;1pd3IFLWZLQLhAp+MMGymZ3VujLhQK+43+ZOcAmlSiuwOQ+VlKm16HWahwGJva8Qvc58xk6aqA9c&#10;7p1cFMWt9LonXrB6wAeL7fd29Ari5vrxOb/Yj0/cjFMhy7A27kmpi/NpdQ8i45T/wnDCZ3RomGkX&#10;RjJJOAX8SP5V9sryBsSOMwuQTS3/ozdHAAAA//8DAFBLAQItABQABgAIAAAAIQC2gziS/gAAAOEB&#10;AAATAAAAAAAAAAAAAAAAAAAAAABbQ29udGVudF9UeXBlc10ueG1sUEsBAi0AFAAGAAgAAAAhADj9&#10;If/WAAAAlAEAAAsAAAAAAAAAAAAAAAAALwEAAF9yZWxzLy5yZWxzUEsBAi0AFAAGAAgAAAAhAPMc&#10;o9/eAQAAlwMAAA4AAAAAAAAAAAAAAAAALgIAAGRycy9lMm9Eb2MueG1sUEsBAi0AFAAGAAgAAAAh&#10;AAUFzzDZAAAAAgEAAA8AAAAAAAAAAAAAAAAAOAQAAGRycy9kb3ducmV2LnhtbFBLBQYAAAAABAAE&#10;APMAAAA+BQAAAAA=&#10;" strokecolor="#37b6ae" strokeweight="1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CC7481D" w14:textId="77777777" w:rsidR="00DD0F48" w:rsidRPr="00DD0F48" w:rsidRDefault="00DD0F48" w:rsidP="00DD0F48">
            <w:pPr>
              <w:rPr>
                <w:lang w:val="en-CA"/>
              </w:rPr>
            </w:pPr>
            <w:r w:rsidRPr="00DD0F48">
              <w:t>Open Innovation Prize,</w:t>
            </w:r>
          </w:p>
          <w:p w14:paraId="4D258488" w14:textId="627DA372" w:rsidR="00DD0F48" w:rsidRPr="00DD0F48" w:rsidRDefault="00DD0F48" w:rsidP="00DD0F48">
            <w:pPr>
              <w:rPr>
                <w:lang w:val="en-CA"/>
              </w:rPr>
            </w:pPr>
            <w:r>
              <w:t>(</w:t>
            </w:r>
            <w:proofErr w:type="spellStart"/>
            <w:r w:rsidRPr="00DD0F48">
              <w:t>Cooperathon</w:t>
            </w:r>
            <w:proofErr w:type="spellEnd"/>
            <w:r>
              <w:rPr>
                <w:lang w:val="en-CA"/>
              </w:rPr>
              <w:t>)</w:t>
            </w:r>
          </w:p>
          <w:p w14:paraId="22FD6D82" w14:textId="5B790F46" w:rsidR="00DD0F48" w:rsidRPr="00DD0F48" w:rsidRDefault="00DD0F48" w:rsidP="00DD0F48">
            <w:pPr>
              <w:rPr>
                <w:lang w:val="en-GB"/>
              </w:rPr>
            </w:pPr>
            <w:r>
              <w:rPr>
                <w:lang w:val="en-GB"/>
              </w:rPr>
              <w:t>Dobson Award</w:t>
            </w:r>
          </w:p>
          <w:p w14:paraId="6D3864B4" w14:textId="1AC295E8" w:rsidR="00660D8F" w:rsidRDefault="00660D8F" w:rsidP="00660D8F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Mitacs</w:t>
            </w:r>
            <w:proofErr w:type="spellEnd"/>
            <w:r>
              <w:rPr>
                <w:lang w:val="en-GB"/>
              </w:rPr>
              <w:t xml:space="preserve"> Elevated </w:t>
            </w:r>
            <w:r w:rsidR="00BC7603">
              <w:rPr>
                <w:lang w:val="en-GB"/>
              </w:rPr>
              <w:t>P</w:t>
            </w:r>
            <w:r>
              <w:rPr>
                <w:lang w:val="en-GB"/>
              </w:rPr>
              <w:t>rogram</w:t>
            </w:r>
          </w:p>
          <w:p w14:paraId="43262342" w14:textId="3C06A774" w:rsidR="00917F4B" w:rsidRDefault="009466AD" w:rsidP="00786A22">
            <w:pPr>
              <w:rPr>
                <w:lang w:val="en-GB"/>
              </w:rPr>
            </w:pPr>
            <w:r>
              <w:rPr>
                <w:lang w:val="en-GB"/>
              </w:rPr>
              <w:t>PhD stipend of the</w:t>
            </w:r>
            <w:r w:rsidR="00BB3A72">
              <w:rPr>
                <w:lang w:val="en-GB"/>
              </w:rPr>
              <w:t xml:space="preserve"> </w:t>
            </w:r>
            <w:r>
              <w:rPr>
                <w:lang w:val="en-GB"/>
              </w:rPr>
              <w:t>JLU</w:t>
            </w:r>
            <w:r w:rsidRPr="009466AD">
              <w:rPr>
                <w:lang w:val="en-GB"/>
              </w:rPr>
              <w:t xml:space="preserve">, </w:t>
            </w:r>
            <w:r>
              <w:rPr>
                <w:lang w:val="en-GB"/>
              </w:rPr>
              <w:t>Giessen</w:t>
            </w:r>
            <w:r w:rsidR="00FB17D9">
              <w:rPr>
                <w:lang w:val="en-GB"/>
              </w:rPr>
              <w:t>, Germany</w:t>
            </w:r>
          </w:p>
          <w:p w14:paraId="703EC548" w14:textId="06DE0249" w:rsidR="00654C19" w:rsidRPr="006D6456" w:rsidRDefault="00654C19" w:rsidP="00786A22">
            <w:pPr>
              <w:rPr>
                <w:lang w:val="en-GB"/>
              </w:rPr>
            </w:pPr>
          </w:p>
          <w:p w14:paraId="6C6F4172" w14:textId="20055015" w:rsidR="00654C19" w:rsidRDefault="00654C19" w:rsidP="00786A22">
            <w:pPr>
              <w:rPr>
                <w:lang w:val="en-GB"/>
              </w:rPr>
            </w:pPr>
          </w:p>
          <w:p w14:paraId="1BFDD02C" w14:textId="77777777" w:rsidR="00654C19" w:rsidRPr="006D6456" w:rsidRDefault="00654C19" w:rsidP="00786A22">
            <w:pPr>
              <w:rPr>
                <w:lang w:val="en-GB"/>
              </w:rPr>
            </w:pPr>
            <w:r w:rsidRPr="006D64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B07621" wp14:editId="19B0C5B4">
                      <wp:simplePos x="0" y="0"/>
                      <wp:positionH relativeFrom="column">
                        <wp:posOffset>37275</wp:posOffset>
                      </wp:positionH>
                      <wp:positionV relativeFrom="paragraph">
                        <wp:posOffset>107047</wp:posOffset>
                      </wp:positionV>
                      <wp:extent cx="1933636" cy="5824"/>
                      <wp:effectExtent l="0" t="0" r="28575" b="32385"/>
                      <wp:wrapNone/>
                      <wp:docPr id="25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3636" cy="58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25F2D1D" id="Straight Connector 8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95pt,8.45pt" to="155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Mo8xwEAANEDAAAOAAAAZHJzL2Uyb0RvYy54bWysU02P0zAQvSPxHyzfadKUrUrUdA9dwQVB&#10;xS7cvc64seQvjU2b/nvGThsQIJAQF8sf772Z9zLZ3o/WsBNg1N51fLmoOQMnfa/dseOfn96+2nAW&#10;k3C9MN5Bxy8Q+f3u5YvtObTQ+MGbHpCRiIvtOXR8SCm0VRXlAFbEhQ/g6FF5tCLREY9Vj+JM6tZU&#10;TV2vq7PHPqCXECPdPkyPfFf0lQKZPioVITHTceotlRXL+pzXarcV7RFFGLS8tiH+oQsrtKOis9SD&#10;SIJ9Rf2LlNUSffQqLaS3lVdKSygeyM2y/snN4yACFC8UTgxzTPH/ycoPpwMy3Xe8uePMCUvf6DGh&#10;0Mchsb13jhL0yDY5qHOILeH37oDXUwwHzK5HhZYpo8MXmoGSAzljY4n5MscMY2KSLpdvVqv1as2Z&#10;pLe7TfM6i1eTSlYLGNM78JblTceNdjkE0YrT+5gm6A1CvNzV1EfZpYuBDDbuEygyRvWawi4jBXuD&#10;7CRoGISU4NLyWrqgM01pY2Zi/XfiFZ+pUMZtJk85/LHqzCiVvUsz2Wrn8XfV03hrWU34WwKT7xzB&#10;s+8v5QuVaGhuSrjXGc+D+eO50L//ibtvAAAA//8DAFBLAwQUAAYACAAAACEAoJH8oN4AAAAHAQAA&#10;DwAAAGRycy9kb3ducmV2LnhtbEyOTU/CQBCG7yT8h82YeJMtogi1W4I1xhhNDKAHb9vu2DZ0Z5vd&#10;Beq/dzzJafJ+5J0nWw22E0f0oXWkYDpJQCBVzrRUK/jYPV0tQISoyejOESr4wQCrfDzKdGrciTZ4&#10;3MZa8AiFVCtoYuxTKUPVoNVh4nokzr6dtzqy9LU0Xp943HbyOknm0uqW+EOjeywarPbbg1Xw+PX6&#10;XhYvb+uZ3y0fNsVz+zn4QqnLi2F9DyLiEP/L8IfP6JAzU+kOZILoFNwuucj2nC/Hs2lyA6Jk424B&#10;Ms/kOX/+CwAA//8DAFBLAQItABQABgAIAAAAIQC2gziS/gAAAOEBAAATAAAAAAAAAAAAAAAAAAAA&#10;AABbQ29udGVudF9UeXBlc10ueG1sUEsBAi0AFAAGAAgAAAAhADj9If/WAAAAlAEAAAsAAAAAAAAA&#10;AAAAAAAALwEAAF9yZWxzLy5yZWxzUEsBAi0AFAAGAAgAAAAhAENoyjzHAQAA0QMAAA4AAAAAAAAA&#10;AAAAAAAALgIAAGRycy9lMm9Eb2MueG1sUEsBAi0AFAAGAAgAAAAhAKCR/KDeAAAABwEAAA8AAAAA&#10;AAAAAAAAAAAAIQQAAGRycy9kb3ducmV2LnhtbFBLBQYAAAAABAAEAPMAAAAsBQAAAAA=&#10;" strokecolor="#37b6ae [3204]" strokeweight="1pt">
                      <v:stroke joinstyle="miter"/>
                    </v:line>
                  </w:pict>
                </mc:Fallback>
              </mc:AlternateContent>
            </w:r>
          </w:p>
          <w:p w14:paraId="7327F409" w14:textId="77777777" w:rsidR="00654C19" w:rsidRPr="006D6456" w:rsidRDefault="00654C19" w:rsidP="00786A22">
            <w:pPr>
              <w:rPr>
                <w:lang w:val="en-GB"/>
              </w:rPr>
            </w:pPr>
            <w:r w:rsidRPr="006D6456">
              <w:rPr>
                <w:noProof/>
              </w:rPr>
              <w:drawing>
                <wp:inline distT="0" distB="0" distL="0" distR="0" wp14:anchorId="2D9D4BA8" wp14:editId="066C2787">
                  <wp:extent cx="908575" cy="471898"/>
                  <wp:effectExtent l="0" t="0" r="6350" b="4445"/>
                  <wp:docPr id="26" name="Picture 15" descr="Image result for researchgat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esearchgat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828" cy="486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50A89D" w14:textId="14316BE0" w:rsidR="00654C19" w:rsidRDefault="006254E9" w:rsidP="00786A22">
            <w:pPr>
              <w:rPr>
                <w:sz w:val="16"/>
                <w:szCs w:val="16"/>
                <w:lang w:val="en-GB"/>
              </w:rPr>
            </w:pPr>
            <w:hyperlink r:id="rId14" w:history="1">
              <w:r w:rsidRPr="00EF5E6B">
                <w:rPr>
                  <w:rStyle w:val="Hyperlink"/>
                  <w:sz w:val="16"/>
                  <w:szCs w:val="16"/>
                  <w:lang w:val="en-GB"/>
                </w:rPr>
                <w:t>https://www.researchgate.net/profile/Meysam_Taghinasab</w:t>
              </w:r>
            </w:hyperlink>
          </w:p>
          <w:p w14:paraId="5425FD24" w14:textId="62DEA4EF" w:rsidR="00DD0F48" w:rsidRPr="00DD0F48" w:rsidRDefault="006254E9" w:rsidP="00DD0F48">
            <w:pPr>
              <w:rPr>
                <w:sz w:val="16"/>
                <w:szCs w:val="16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BFE7A97" wp14:editId="209E1304">
                  <wp:simplePos x="0" y="0"/>
                  <wp:positionH relativeFrom="column">
                    <wp:posOffset>675447</wp:posOffset>
                  </wp:positionH>
                  <wp:positionV relativeFrom="paragraph">
                    <wp:posOffset>56073</wp:posOffset>
                  </wp:positionV>
                  <wp:extent cx="484505" cy="48450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461E8D6" w14:textId="77777777" w:rsidR="0057256E" w:rsidRDefault="0057256E" w:rsidP="006254E9">
            <w:pPr>
              <w:rPr>
                <w:lang w:val="en-GB"/>
              </w:rPr>
            </w:pPr>
          </w:p>
          <w:p w14:paraId="70F48C8E" w14:textId="77777777" w:rsidR="0057256E" w:rsidRDefault="0057256E" w:rsidP="006254E9">
            <w:pPr>
              <w:rPr>
                <w:lang w:val="en-GB"/>
              </w:rPr>
            </w:pPr>
          </w:p>
          <w:p w14:paraId="652BD800" w14:textId="3B2E0EA4" w:rsidR="006254E9" w:rsidRPr="006D6456" w:rsidRDefault="006254E9" w:rsidP="006254E9">
            <w:pPr>
              <w:rPr>
                <w:lang w:val="en-GB"/>
              </w:rPr>
            </w:pPr>
            <w:r w:rsidRPr="006254E9">
              <w:rPr>
                <w:lang w:val="en-GB"/>
              </w:rPr>
              <w:t>www.linkedin.com/in/meysam-taghinasab-893374119</w:t>
            </w:r>
          </w:p>
        </w:tc>
        <w:tc>
          <w:tcPr>
            <w:tcW w:w="6912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913"/>
            </w:tblGrid>
            <w:tr w:rsidR="00C420C8" w:rsidRPr="006D6456" w14:paraId="66577002" w14:textId="77777777" w:rsidTr="00DD0F48">
              <w:trPr>
                <w:trHeight w:val="2694"/>
              </w:trPr>
              <w:tc>
                <w:tcPr>
                  <w:tcW w:w="6913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1E954092" w14:textId="7E592D1D" w:rsidR="00353C2D" w:rsidRPr="004838AA" w:rsidRDefault="00401ADC" w:rsidP="004838AA">
                  <w:pPr>
                    <w:pStyle w:val="Heading2"/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noProof/>
                      <w:lang w:val="en-GB"/>
                    </w:rPr>
                    <w:lastRenderedPageBreak/>
                    <w:drawing>
                      <wp:anchor distT="0" distB="0" distL="114300" distR="114300" simplePos="0" relativeHeight="251669504" behindDoc="1" locked="0" layoutInCell="1" allowOverlap="1" wp14:anchorId="73164A9C" wp14:editId="6379C40B">
                        <wp:simplePos x="0" y="0"/>
                        <wp:positionH relativeFrom="column">
                          <wp:posOffset>-42847</wp:posOffset>
                        </wp:positionH>
                        <wp:positionV relativeFrom="paragraph">
                          <wp:posOffset>9504</wp:posOffset>
                        </wp:positionV>
                        <wp:extent cx="359410" cy="359410"/>
                        <wp:effectExtent l="0" t="0" r="0" b="0"/>
                        <wp:wrapTight wrapText="bothSides">
                          <wp:wrapPolygon edited="0">
                            <wp:start x="6869" y="0"/>
                            <wp:lineTo x="0" y="2290"/>
                            <wp:lineTo x="0" y="6869"/>
                            <wp:lineTo x="3816" y="12212"/>
                            <wp:lineTo x="1527" y="18318"/>
                            <wp:lineTo x="3053" y="19845"/>
                            <wp:lineTo x="11449" y="20608"/>
                            <wp:lineTo x="19845" y="20608"/>
                            <wp:lineTo x="20608" y="20608"/>
                            <wp:lineTo x="20608" y="5343"/>
                            <wp:lineTo x="17555" y="1527"/>
                            <wp:lineTo x="10686" y="0"/>
                            <wp:lineTo x="6869" y="0"/>
                          </wp:wrapPolygon>
                        </wp:wrapTight>
                        <wp:docPr id="592681410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2681410" name="Picture 592681410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78440D" w:rsidRPr="00DD0F48">
                    <w:rPr>
                      <w:b/>
                      <w:bCs/>
                      <w:lang w:val="en-GB"/>
                    </w:rPr>
                    <w:t>Experience</w:t>
                  </w:r>
                </w:p>
                <w:p w14:paraId="041284C0" w14:textId="6B60D3F9" w:rsidR="0078440D" w:rsidRDefault="0078440D" w:rsidP="0078440D">
                  <w:pPr>
                    <w:jc w:val="both"/>
                    <w:rPr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78440D">
                    <w:rPr>
                      <w:b/>
                      <w:bCs/>
                      <w:sz w:val="24"/>
                      <w:szCs w:val="24"/>
                      <w:lang w:val="en-GB"/>
                    </w:rPr>
                    <w:t>202</w:t>
                  </w:r>
                  <w:r w:rsidR="005D1E3C">
                    <w:rPr>
                      <w:b/>
                      <w:bCs/>
                      <w:sz w:val="24"/>
                      <w:szCs w:val="24"/>
                      <w:lang w:val="en-GB"/>
                    </w:rPr>
                    <w:t>2</w:t>
                  </w:r>
                  <w:r w:rsidRPr="0078440D">
                    <w:rPr>
                      <w:b/>
                      <w:bCs/>
                      <w:sz w:val="24"/>
                      <w:szCs w:val="24"/>
                      <w:lang w:val="en-GB"/>
                    </w:rPr>
                    <w:t>-Now</w:t>
                  </w:r>
                  <w:r w:rsidR="00DD0F48">
                    <w:rPr>
                      <w:b/>
                      <w:bCs/>
                      <w:sz w:val="24"/>
                      <w:szCs w:val="24"/>
                      <w:lang w:val="en-GB"/>
                    </w:rPr>
                    <w:t>,</w:t>
                  </w:r>
                  <w:r w:rsidRPr="0078440D">
                    <w:rPr>
                      <w:b/>
                      <w:bCs/>
                      <w:sz w:val="24"/>
                      <w:szCs w:val="24"/>
                      <w:lang w:val="en-GB"/>
                    </w:rPr>
                    <w:t xml:space="preserve"> C</w:t>
                  </w:r>
                  <w:r w:rsidR="00370FA7">
                    <w:rPr>
                      <w:b/>
                      <w:bCs/>
                      <w:sz w:val="24"/>
                      <w:szCs w:val="24"/>
                      <w:lang w:val="en-GB"/>
                    </w:rPr>
                    <w:t>O-FOUNDER</w:t>
                  </w:r>
                  <w:r w:rsidR="00401ADC">
                    <w:rPr>
                      <w:b/>
                      <w:bCs/>
                      <w:sz w:val="24"/>
                      <w:szCs w:val="24"/>
                      <w:lang w:val="en-GB"/>
                    </w:rPr>
                    <w:t xml:space="preserve"> </w:t>
                  </w:r>
                  <w:r w:rsidRPr="0078440D">
                    <w:rPr>
                      <w:b/>
                      <w:bCs/>
                      <w:sz w:val="24"/>
                      <w:szCs w:val="24"/>
                      <w:lang w:val="en-GB"/>
                    </w:rPr>
                    <w:t xml:space="preserve">of </w:t>
                  </w:r>
                  <w:proofErr w:type="spellStart"/>
                  <w:r w:rsidRPr="0078440D">
                    <w:rPr>
                      <w:b/>
                      <w:bCs/>
                      <w:sz w:val="24"/>
                      <w:szCs w:val="24"/>
                      <w:lang w:val="en-GB"/>
                    </w:rPr>
                    <w:t>BioSam</w:t>
                  </w:r>
                  <w:proofErr w:type="spellEnd"/>
                  <w:r w:rsidRPr="0078440D">
                    <w:rPr>
                      <w:b/>
                      <w:bCs/>
                      <w:sz w:val="24"/>
                      <w:szCs w:val="24"/>
                      <w:lang w:val="en-GB"/>
                    </w:rPr>
                    <w:t xml:space="preserve"> </w:t>
                  </w:r>
                  <w:r w:rsidR="0015743C">
                    <w:rPr>
                      <w:b/>
                      <w:bCs/>
                      <w:sz w:val="24"/>
                      <w:szCs w:val="24"/>
                      <w:lang w:val="en-GB"/>
                    </w:rPr>
                    <w:t>I</w:t>
                  </w:r>
                  <w:r w:rsidRPr="0078440D">
                    <w:rPr>
                      <w:b/>
                      <w:bCs/>
                      <w:sz w:val="24"/>
                      <w:szCs w:val="24"/>
                      <w:lang w:val="en-GB"/>
                    </w:rPr>
                    <w:t>nc.</w:t>
                  </w:r>
                </w:p>
                <w:p w14:paraId="5B2C94DB" w14:textId="2F22792A" w:rsidR="0057256E" w:rsidRPr="0057256E" w:rsidRDefault="0057256E" w:rsidP="0057256E">
                  <w:pPr>
                    <w:jc w:val="both"/>
                    <w:rPr>
                      <w:b/>
                      <w:iCs/>
                      <w:lang w:val="en-GB"/>
                    </w:rPr>
                  </w:pPr>
                  <w:r>
                    <w:rPr>
                      <w:b/>
                      <w:iCs/>
                      <w:lang w:val="en-GB"/>
                    </w:rPr>
                    <w:t>MONTREAL, CANADA</w:t>
                  </w:r>
                </w:p>
                <w:p w14:paraId="5A81C14E" w14:textId="72BFF27B" w:rsidR="008B4110" w:rsidRDefault="008B4110" w:rsidP="008B4110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  <w:r w:rsidRPr="008B4110">
                    <w:rPr>
                      <w:sz w:val="24"/>
                      <w:szCs w:val="24"/>
                      <w:lang w:val="en-GB"/>
                    </w:rPr>
                    <w:t>Remaking Crop Nutrition</w:t>
                  </w:r>
                  <w:r w:rsidR="0057256E">
                    <w:rPr>
                      <w:sz w:val="24"/>
                      <w:szCs w:val="24"/>
                      <w:lang w:val="en-GB"/>
                    </w:rPr>
                    <w:t xml:space="preserve"> by Endophytes</w:t>
                  </w:r>
                  <w:r w:rsidRPr="008B4110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14:paraId="1167A6D5" w14:textId="159B1194" w:rsidR="00DD0F48" w:rsidRPr="008B4110" w:rsidRDefault="00DD0F48" w:rsidP="008B4110">
                  <w:pPr>
                    <w:jc w:val="both"/>
                    <w:rPr>
                      <w:sz w:val="24"/>
                      <w:szCs w:val="24"/>
                      <w:lang w:val="en-CA"/>
                    </w:rPr>
                  </w:pPr>
                </w:p>
                <w:p w14:paraId="7EDAEBCC" w14:textId="6783C295" w:rsidR="00DD0F48" w:rsidRPr="0015743C" w:rsidRDefault="00DD0F48" w:rsidP="0015743C">
                  <w:pPr>
                    <w:jc w:val="both"/>
                    <w:rPr>
                      <w:rFonts w:asciiTheme="majorHAnsi" w:hAnsiTheme="majorHAnsi"/>
                      <w:b/>
                      <w:iCs/>
                      <w:lang w:val="en-GB"/>
                    </w:rPr>
                  </w:pPr>
                  <w:r w:rsidRPr="005476DF">
                    <w:rPr>
                      <w:rFonts w:asciiTheme="majorHAnsi" w:hAnsiTheme="majorHAnsi"/>
                      <w:b/>
                      <w:iCs/>
                      <w:lang w:val="en-GB"/>
                    </w:rPr>
                    <w:t>202</w:t>
                  </w:r>
                  <w:r>
                    <w:rPr>
                      <w:rFonts w:asciiTheme="majorHAnsi" w:hAnsiTheme="majorHAnsi"/>
                      <w:b/>
                      <w:iCs/>
                      <w:lang w:val="en-GB"/>
                    </w:rPr>
                    <w:t>2</w:t>
                  </w:r>
                  <w:r w:rsidRPr="005476DF">
                    <w:rPr>
                      <w:rFonts w:asciiTheme="majorHAnsi" w:hAnsiTheme="majorHAnsi"/>
                      <w:b/>
                      <w:iCs/>
                      <w:lang w:val="en-GB"/>
                    </w:rPr>
                    <w:t xml:space="preserve">- </w:t>
                  </w:r>
                  <w:r w:rsidR="0015743C">
                    <w:rPr>
                      <w:rFonts w:asciiTheme="majorHAnsi" w:hAnsiTheme="majorHAnsi"/>
                      <w:b/>
                      <w:iCs/>
                      <w:lang w:val="en-GB"/>
                    </w:rPr>
                    <w:t>2025</w:t>
                  </w:r>
                  <w:r>
                    <w:rPr>
                      <w:rFonts w:asciiTheme="majorHAnsi" w:hAnsiTheme="majorHAnsi"/>
                      <w:b/>
                      <w:iCs/>
                      <w:lang w:val="en-GB"/>
                    </w:rPr>
                    <w:t>,</w:t>
                  </w:r>
                  <w:r w:rsidRPr="005476DF">
                    <w:rPr>
                      <w:rFonts w:asciiTheme="majorHAnsi" w:hAnsiTheme="majorHAnsi"/>
                      <w:b/>
                      <w:iCs/>
                      <w:lang w:val="en-GB"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iCs/>
                      <w:lang w:val="en-GB"/>
                    </w:rPr>
                    <w:t>E</w:t>
                  </w:r>
                  <w:r w:rsidR="00370FA7">
                    <w:rPr>
                      <w:rFonts w:asciiTheme="majorHAnsi" w:hAnsiTheme="majorHAnsi"/>
                      <w:b/>
                      <w:iCs/>
                      <w:lang w:val="en-GB"/>
                    </w:rPr>
                    <w:t>NTREPRENEUR</w:t>
                  </w:r>
                  <w:r w:rsidR="0015743C">
                    <w:rPr>
                      <w:rFonts w:asciiTheme="majorHAnsi" w:hAnsiTheme="majorHAnsi"/>
                      <w:b/>
                      <w:iCs/>
                      <w:lang w:val="en-GB"/>
                    </w:rPr>
                    <w:t xml:space="preserve"> at </w:t>
                  </w:r>
                  <w:r>
                    <w:rPr>
                      <w:b/>
                      <w:iCs/>
                      <w:lang w:val="en-GB"/>
                    </w:rPr>
                    <w:t>D</w:t>
                  </w:r>
                  <w:r w:rsidR="00370FA7">
                    <w:rPr>
                      <w:b/>
                      <w:iCs/>
                      <w:lang w:val="en-GB"/>
                    </w:rPr>
                    <w:t>STRICT 3 INNOVATION</w:t>
                  </w:r>
                </w:p>
                <w:p w14:paraId="2F94F309" w14:textId="44CCC125" w:rsidR="00DD0F48" w:rsidRDefault="00CF6692" w:rsidP="00DD0F48">
                  <w:pPr>
                    <w:jc w:val="both"/>
                    <w:rPr>
                      <w:b/>
                      <w:iCs/>
                      <w:lang w:val="en-GB"/>
                    </w:rPr>
                  </w:pPr>
                  <w:r>
                    <w:rPr>
                      <w:noProof/>
                      <w:sz w:val="24"/>
                      <w:szCs w:val="24"/>
                      <w:lang w:val="en-CA"/>
                    </w:rPr>
                    <w:drawing>
                      <wp:anchor distT="0" distB="0" distL="114300" distR="114300" simplePos="0" relativeHeight="251676672" behindDoc="1" locked="0" layoutInCell="1" allowOverlap="1" wp14:anchorId="12A485A8" wp14:editId="3F00B8AA">
                        <wp:simplePos x="0" y="0"/>
                        <wp:positionH relativeFrom="column">
                          <wp:posOffset>54725</wp:posOffset>
                        </wp:positionH>
                        <wp:positionV relativeFrom="paragraph">
                          <wp:posOffset>220345</wp:posOffset>
                        </wp:positionV>
                        <wp:extent cx="262255" cy="262255"/>
                        <wp:effectExtent l="0" t="0" r="4445" b="4445"/>
                        <wp:wrapTight wrapText="bothSides">
                          <wp:wrapPolygon edited="0">
                            <wp:start x="5230" y="0"/>
                            <wp:lineTo x="0" y="4184"/>
                            <wp:lineTo x="0" y="13598"/>
                            <wp:lineTo x="4184" y="16736"/>
                            <wp:lineTo x="4184" y="20920"/>
                            <wp:lineTo x="16736" y="20920"/>
                            <wp:lineTo x="16736" y="16736"/>
                            <wp:lineTo x="20920" y="11506"/>
                            <wp:lineTo x="20920" y="4184"/>
                            <wp:lineTo x="15690" y="0"/>
                            <wp:lineTo x="5230" y="0"/>
                          </wp:wrapPolygon>
                        </wp:wrapTight>
                        <wp:docPr id="691415106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1415106" name="Picture 691415106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2255" cy="262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DD0F48">
                    <w:rPr>
                      <w:b/>
                      <w:iCs/>
                      <w:lang w:val="en-GB"/>
                    </w:rPr>
                    <w:t>MONTREAL, CANADA</w:t>
                  </w:r>
                </w:p>
                <w:p w14:paraId="003C78C4" w14:textId="5BAC6082" w:rsidR="00DD0F48" w:rsidRPr="00DD0F48" w:rsidRDefault="0057256E" w:rsidP="00DD0F48">
                  <w:pPr>
                    <w:jc w:val="both"/>
                    <w:rPr>
                      <w:bCs/>
                      <w:iCs/>
                      <w:lang w:val="en-GB"/>
                    </w:rPr>
                  </w:pPr>
                  <w:r>
                    <w:rPr>
                      <w:bCs/>
                      <w:iCs/>
                      <w:lang w:val="en-GB"/>
                    </w:rPr>
                    <w:t>Biotechnology</w:t>
                  </w:r>
                </w:p>
                <w:p w14:paraId="7EBC2D94" w14:textId="77777777" w:rsidR="00DD0F48" w:rsidRDefault="00DD0F48" w:rsidP="00DD0F48">
                  <w:pPr>
                    <w:jc w:val="both"/>
                    <w:rPr>
                      <w:rFonts w:asciiTheme="majorHAnsi" w:hAnsiTheme="majorHAnsi"/>
                      <w:b/>
                      <w:iCs/>
                      <w:lang w:val="en-GB"/>
                    </w:rPr>
                  </w:pPr>
                </w:p>
                <w:p w14:paraId="4BD3C5B5" w14:textId="05ADD119" w:rsidR="00DD0F48" w:rsidRPr="005476DF" w:rsidRDefault="00DD0F48" w:rsidP="00DD0F48">
                  <w:pPr>
                    <w:jc w:val="both"/>
                    <w:rPr>
                      <w:rFonts w:asciiTheme="majorHAnsi" w:hAnsiTheme="majorHAnsi"/>
                      <w:b/>
                      <w:iCs/>
                      <w:lang w:val="en-GB"/>
                    </w:rPr>
                  </w:pPr>
                  <w:r w:rsidRPr="005476DF">
                    <w:rPr>
                      <w:rFonts w:asciiTheme="majorHAnsi" w:hAnsiTheme="majorHAnsi"/>
                      <w:b/>
                      <w:iCs/>
                      <w:lang w:val="en-GB"/>
                    </w:rPr>
                    <w:t xml:space="preserve">2021- </w:t>
                  </w:r>
                  <w:r w:rsidR="009459BA">
                    <w:rPr>
                      <w:rFonts w:asciiTheme="majorHAnsi" w:hAnsiTheme="majorHAnsi"/>
                      <w:b/>
                      <w:iCs/>
                      <w:lang w:val="en-GB"/>
                    </w:rPr>
                    <w:t>202</w:t>
                  </w:r>
                  <w:r w:rsidR="0015743C">
                    <w:rPr>
                      <w:rFonts w:asciiTheme="majorHAnsi" w:hAnsiTheme="majorHAnsi"/>
                      <w:b/>
                      <w:iCs/>
                      <w:lang w:val="en-GB"/>
                    </w:rPr>
                    <w:t>3</w:t>
                  </w:r>
                  <w:r>
                    <w:rPr>
                      <w:rFonts w:asciiTheme="majorHAnsi" w:hAnsiTheme="majorHAnsi"/>
                      <w:b/>
                      <w:iCs/>
                      <w:lang w:val="en-GB"/>
                    </w:rPr>
                    <w:t>,</w:t>
                  </w:r>
                  <w:r w:rsidRPr="005476DF">
                    <w:rPr>
                      <w:rFonts w:asciiTheme="majorHAnsi" w:hAnsiTheme="majorHAnsi"/>
                      <w:b/>
                      <w:iCs/>
                      <w:lang w:val="en-GB"/>
                    </w:rPr>
                    <w:t xml:space="preserve"> GUEST </w:t>
                  </w:r>
                  <w:r w:rsidR="00401ADC">
                    <w:rPr>
                      <w:rFonts w:asciiTheme="majorHAnsi" w:hAnsiTheme="majorHAnsi"/>
                      <w:b/>
                      <w:iCs/>
                      <w:lang w:val="en-GB"/>
                    </w:rPr>
                    <w:t>SCIENTIST</w:t>
                  </w:r>
                </w:p>
                <w:p w14:paraId="16548906" w14:textId="77777777" w:rsidR="00DD0F48" w:rsidRDefault="00DD0F48" w:rsidP="00DD0F48">
                  <w:pPr>
                    <w:jc w:val="both"/>
                    <w:rPr>
                      <w:b/>
                      <w:iCs/>
                      <w:lang w:val="en-GB"/>
                    </w:rPr>
                  </w:pPr>
                  <w:r>
                    <w:rPr>
                      <w:b/>
                      <w:iCs/>
                      <w:lang w:val="en-GB"/>
                    </w:rPr>
                    <w:t>BIOLOGY; MONTREAL UNIVERSITY</w:t>
                  </w:r>
                </w:p>
                <w:p w14:paraId="44195D9B" w14:textId="77777777" w:rsidR="00DD0F48" w:rsidRDefault="00DD0F48" w:rsidP="00DD0F48">
                  <w:pPr>
                    <w:jc w:val="both"/>
                    <w:rPr>
                      <w:b/>
                      <w:iCs/>
                      <w:lang w:val="en-GB"/>
                    </w:rPr>
                  </w:pPr>
                  <w:r>
                    <w:rPr>
                      <w:b/>
                      <w:iCs/>
                      <w:lang w:val="en-GB"/>
                    </w:rPr>
                    <w:t>MONTREAL, CANADA</w:t>
                  </w:r>
                </w:p>
                <w:p w14:paraId="4687339C" w14:textId="142D7CDB" w:rsidR="00DD0F48" w:rsidRPr="00DD0F48" w:rsidRDefault="00DD0F48" w:rsidP="00DD0F48">
                  <w:pPr>
                    <w:jc w:val="both"/>
                    <w:rPr>
                      <w:bCs/>
                      <w:iCs/>
                      <w:lang w:val="en-GB"/>
                    </w:rPr>
                  </w:pPr>
                  <w:r w:rsidRPr="008D1400">
                    <w:rPr>
                      <w:bCs/>
                      <w:iCs/>
                      <w:lang w:val="en-GB"/>
                    </w:rPr>
                    <w:t>Project:</w:t>
                  </w:r>
                  <w:r>
                    <w:rPr>
                      <w:bCs/>
                      <w:iCs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bCs/>
                      <w:iCs/>
                      <w:lang w:val="en-GB"/>
                    </w:rPr>
                    <w:t>Myco</w:t>
                  </w:r>
                  <w:r w:rsidRPr="008D1400">
                    <w:rPr>
                      <w:bCs/>
                      <w:iCs/>
                      <w:lang w:val="en-GB"/>
                    </w:rPr>
                    <w:t>remediation</w:t>
                  </w:r>
                  <w:proofErr w:type="spellEnd"/>
                  <w:r w:rsidRPr="008D1400">
                    <w:rPr>
                      <w:bCs/>
                      <w:iCs/>
                      <w:lang w:val="en-GB"/>
                    </w:rPr>
                    <w:t xml:space="preserve"> of hazardous-chemical contamination from arable land</w:t>
                  </w:r>
                </w:p>
                <w:p w14:paraId="79E28EC1" w14:textId="2D0E9722" w:rsidR="0078440D" w:rsidRDefault="0078440D" w:rsidP="0078440D">
                  <w:pPr>
                    <w:pStyle w:val="Heading4"/>
                    <w:jc w:val="left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2021- </w:t>
                  </w:r>
                  <w:r w:rsidR="008B4110">
                    <w:rPr>
                      <w:lang w:val="en-GB"/>
                    </w:rPr>
                    <w:t>2023</w:t>
                  </w:r>
                  <w:r w:rsidR="00DD0F48">
                    <w:rPr>
                      <w:lang w:val="en-GB"/>
                    </w:rPr>
                    <w:t>,</w:t>
                  </w:r>
                  <w:r>
                    <w:rPr>
                      <w:lang w:val="en-GB"/>
                    </w:rPr>
                    <w:t xml:space="preserve"> Postdoc</w:t>
                  </w:r>
                  <w:r w:rsidR="00DD0F48">
                    <w:rPr>
                      <w:lang w:val="en-GB"/>
                    </w:rPr>
                    <w:t xml:space="preserve"> FELLOW</w:t>
                  </w:r>
                </w:p>
                <w:p w14:paraId="038B8DDC" w14:textId="77777777" w:rsidR="0078440D" w:rsidRDefault="0078440D" w:rsidP="0078440D">
                  <w:pPr>
                    <w:pStyle w:val="Heading4"/>
                    <w:jc w:val="left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Biology, Concordia University</w:t>
                  </w:r>
                </w:p>
                <w:p w14:paraId="1BCDDB42" w14:textId="77777777" w:rsidR="0078440D" w:rsidRDefault="0078440D" w:rsidP="0078440D">
                  <w:pPr>
                    <w:pStyle w:val="Heading4"/>
                    <w:jc w:val="left"/>
                    <w:rPr>
                      <w:lang w:val="en-GB"/>
                    </w:rPr>
                  </w:pPr>
                  <w:r w:rsidRPr="000461AC">
                    <w:rPr>
                      <w:lang w:val="en-GB"/>
                    </w:rPr>
                    <w:t>Montreal, Canada</w:t>
                  </w:r>
                </w:p>
                <w:p w14:paraId="04A7B84E" w14:textId="06A19B96" w:rsidR="0078440D" w:rsidRDefault="0078440D" w:rsidP="0078440D">
                  <w:pPr>
                    <w:jc w:val="both"/>
                    <w:rPr>
                      <w:bCs/>
                      <w:iCs/>
                      <w:sz w:val="24"/>
                      <w:szCs w:val="24"/>
                      <w:lang w:val="en-GB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val="en-GB"/>
                    </w:rPr>
                    <w:t xml:space="preserve">Project: Development of plant </w:t>
                  </w:r>
                  <w:proofErr w:type="spellStart"/>
                  <w:r>
                    <w:rPr>
                      <w:bCs/>
                      <w:iCs/>
                      <w:sz w:val="24"/>
                      <w:szCs w:val="24"/>
                      <w:lang w:val="en-GB"/>
                    </w:rPr>
                    <w:t>biostimulant</w:t>
                  </w:r>
                  <w:proofErr w:type="spellEnd"/>
                  <w:r>
                    <w:rPr>
                      <w:bCs/>
                      <w:iCs/>
                      <w:sz w:val="24"/>
                      <w:szCs w:val="24"/>
                      <w:lang w:val="en-GB"/>
                    </w:rPr>
                    <w:t xml:space="preserve"> product by novel microbial endophytes</w:t>
                  </w:r>
                </w:p>
                <w:p w14:paraId="6ED6FB3A" w14:textId="7557BB71" w:rsidR="0078440D" w:rsidRPr="00E342E0" w:rsidRDefault="0078440D" w:rsidP="0078440D">
                  <w:pPr>
                    <w:pStyle w:val="Heading4"/>
                    <w:jc w:val="left"/>
                    <w:rPr>
                      <w:lang w:val="en-GB"/>
                    </w:rPr>
                  </w:pPr>
                  <w:r w:rsidRPr="00E342E0">
                    <w:rPr>
                      <w:lang w:val="en-GB"/>
                    </w:rPr>
                    <w:t xml:space="preserve">2020- </w:t>
                  </w:r>
                  <w:r>
                    <w:rPr>
                      <w:lang w:val="en-GB"/>
                    </w:rPr>
                    <w:t>2021</w:t>
                  </w:r>
                  <w:r w:rsidR="00DD0F48">
                    <w:rPr>
                      <w:lang w:val="en-GB"/>
                    </w:rPr>
                    <w:t>,</w:t>
                  </w:r>
                  <w:r>
                    <w:rPr>
                      <w:lang w:val="en-GB"/>
                    </w:rPr>
                    <w:t xml:space="preserve"> </w:t>
                  </w:r>
                  <w:r w:rsidRPr="00E342E0">
                    <w:rPr>
                      <w:lang w:val="en-GB"/>
                    </w:rPr>
                    <w:t>Postdoc</w:t>
                  </w:r>
                  <w:r>
                    <w:rPr>
                      <w:lang w:val="en-GB"/>
                    </w:rPr>
                    <w:t xml:space="preserve"> scholar</w:t>
                  </w:r>
                </w:p>
                <w:p w14:paraId="4870D52F" w14:textId="77777777" w:rsidR="0078440D" w:rsidRPr="00E342E0" w:rsidRDefault="0078440D" w:rsidP="0078440D">
                  <w:pPr>
                    <w:pStyle w:val="Heading4"/>
                    <w:jc w:val="left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Plant science, </w:t>
                  </w:r>
                  <w:r w:rsidRPr="00E342E0">
                    <w:rPr>
                      <w:lang w:val="en-GB"/>
                    </w:rPr>
                    <w:t>McGill University</w:t>
                  </w:r>
                </w:p>
                <w:p w14:paraId="2BAF4251" w14:textId="77777777" w:rsidR="0078440D" w:rsidRDefault="0078440D" w:rsidP="0078440D">
                  <w:pPr>
                    <w:pStyle w:val="Heading4"/>
                    <w:jc w:val="left"/>
                    <w:rPr>
                      <w:rFonts w:asciiTheme="minorHAnsi" w:eastAsiaTheme="minorHAnsi" w:hAnsiTheme="minorHAnsi" w:cstheme="minorBidi"/>
                      <w:caps w:val="0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Theme="minorHAnsi" w:eastAsiaTheme="minorHAnsi" w:hAnsiTheme="minorHAnsi" w:cstheme="minorBidi"/>
                      <w:caps w:val="0"/>
                      <w:sz w:val="24"/>
                      <w:szCs w:val="24"/>
                      <w:lang w:val="en-GB"/>
                    </w:rPr>
                    <w:t>Montreal, Canada</w:t>
                  </w:r>
                </w:p>
                <w:p w14:paraId="7D8FF9E2" w14:textId="77777777" w:rsidR="0078440D" w:rsidRDefault="0078440D" w:rsidP="0078440D">
                  <w:pPr>
                    <w:pStyle w:val="Heading4"/>
                    <w:jc w:val="left"/>
                    <w:rPr>
                      <w:lang w:val="en-GB"/>
                    </w:rPr>
                  </w:pPr>
                </w:p>
                <w:p w14:paraId="177258DA" w14:textId="77777777" w:rsidR="0078440D" w:rsidRDefault="0078440D" w:rsidP="0078440D">
                  <w:pPr>
                    <w:jc w:val="both"/>
                    <w:rPr>
                      <w:bCs/>
                      <w:iCs/>
                      <w:sz w:val="24"/>
                      <w:szCs w:val="24"/>
                      <w:lang w:val="en-GB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val="en-GB"/>
                    </w:rPr>
                    <w:t xml:space="preserve">Project: </w:t>
                  </w:r>
                  <w:r w:rsidRPr="00660D8F">
                    <w:rPr>
                      <w:bCs/>
                      <w:iCs/>
                      <w:sz w:val="24"/>
                      <w:szCs w:val="24"/>
                      <w:lang w:val="en-GB"/>
                    </w:rPr>
                    <w:t>The next generation agriculture: Role of functional microbiome in cannabis breeding strategies against biotic stress</w:t>
                  </w:r>
                </w:p>
                <w:p w14:paraId="3A514963" w14:textId="41BEDF3A" w:rsidR="0078440D" w:rsidRDefault="0078440D" w:rsidP="0078440D">
                  <w:pPr>
                    <w:pStyle w:val="Heading4"/>
                    <w:jc w:val="left"/>
                    <w:rPr>
                      <w:lang w:val="en-GB"/>
                    </w:rPr>
                  </w:pPr>
                  <w:r w:rsidRPr="006D6456">
                    <w:rPr>
                      <w:lang w:val="en-GB"/>
                    </w:rPr>
                    <w:t>2014 –</w:t>
                  </w:r>
                  <w:r>
                    <w:rPr>
                      <w:lang w:val="en-GB"/>
                    </w:rPr>
                    <w:t xml:space="preserve"> 2019</w:t>
                  </w:r>
                  <w:r w:rsidR="00DD0F48">
                    <w:rPr>
                      <w:lang w:val="en-GB"/>
                    </w:rPr>
                    <w:t>,</w:t>
                  </w:r>
                  <w:r w:rsidRPr="006D6456">
                    <w:rPr>
                      <w:lang w:val="en-GB"/>
                    </w:rPr>
                    <w:t xml:space="preserve"> Scientific Researcher Phytopathology, Justu</w:t>
                  </w:r>
                  <w:r>
                    <w:rPr>
                      <w:lang w:val="en-GB"/>
                    </w:rPr>
                    <w:t xml:space="preserve">s-Liebig University, </w:t>
                  </w:r>
                </w:p>
                <w:p w14:paraId="5B792F2F" w14:textId="77777777" w:rsidR="0078440D" w:rsidRDefault="0078440D" w:rsidP="0078440D">
                  <w:pPr>
                    <w:pStyle w:val="Heading4"/>
                    <w:jc w:val="left"/>
                    <w:rPr>
                      <w:rFonts w:asciiTheme="minorHAnsi" w:eastAsiaTheme="minorHAnsi" w:hAnsiTheme="minorHAnsi" w:cstheme="minorBidi"/>
                      <w:caps w:val="0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Theme="minorHAnsi" w:eastAsiaTheme="minorHAnsi" w:hAnsiTheme="minorHAnsi" w:cstheme="minorBidi"/>
                      <w:caps w:val="0"/>
                      <w:sz w:val="24"/>
                      <w:szCs w:val="24"/>
                      <w:lang w:val="en-GB"/>
                    </w:rPr>
                    <w:t>Giessen, Germany</w:t>
                  </w:r>
                </w:p>
                <w:p w14:paraId="5313FE35" w14:textId="77777777" w:rsidR="0078440D" w:rsidRPr="006D6456" w:rsidRDefault="0078440D" w:rsidP="0078440D">
                  <w:pPr>
                    <w:pStyle w:val="Heading4"/>
                    <w:jc w:val="left"/>
                    <w:rPr>
                      <w:lang w:val="en-GB"/>
                    </w:rPr>
                  </w:pPr>
                </w:p>
                <w:p w14:paraId="410C12D1" w14:textId="77777777" w:rsidR="0078440D" w:rsidRPr="00D3455C" w:rsidRDefault="0078440D" w:rsidP="0078440D">
                  <w:pPr>
                    <w:spacing w:after="0" w:line="240" w:lineRule="auto"/>
                    <w:jc w:val="left"/>
                    <w:rPr>
                      <w:rFonts w:eastAsia="Meiryo" w:cs="Arial"/>
                      <w:iCs/>
                      <w:lang w:val="en-GB" w:eastAsia="ja-JP"/>
                    </w:rPr>
                  </w:pPr>
                  <w:r w:rsidRPr="00D3455C">
                    <w:rPr>
                      <w:rFonts w:eastAsia="Meiryo" w:cs="Arial"/>
                      <w:lang w:val="en-GB" w:eastAsia="ja-JP"/>
                    </w:rPr>
                    <w:t xml:space="preserve">Project: </w:t>
                  </w:r>
                  <w:r w:rsidRPr="00D3455C">
                    <w:rPr>
                      <w:rFonts w:eastAsia="Meiryo" w:cs="Arial"/>
                      <w:iCs/>
                      <w:lang w:val="en-GB" w:eastAsia="ja-JP"/>
                    </w:rPr>
                    <w:t>Function and diversity of fungal root endophyte in grassland under elevated temperature and CO</w:t>
                  </w:r>
                  <w:r w:rsidRPr="00D3455C">
                    <w:rPr>
                      <w:rFonts w:eastAsia="Meiryo" w:cs="Arial"/>
                      <w:iCs/>
                      <w:vertAlign w:val="subscript"/>
                      <w:lang w:val="en-GB" w:eastAsia="ja-JP"/>
                    </w:rPr>
                    <w:t>2</w:t>
                  </w:r>
                  <w:r w:rsidRPr="00D3455C">
                    <w:rPr>
                      <w:rFonts w:eastAsia="Meiryo" w:cs="Arial"/>
                      <w:iCs/>
                      <w:lang w:val="en-GB" w:eastAsia="ja-JP"/>
                    </w:rPr>
                    <w:t xml:space="preserve"> regimes</w:t>
                  </w:r>
                </w:p>
                <w:p w14:paraId="073AB46B" w14:textId="77777777" w:rsidR="0078440D" w:rsidRPr="00E342E0" w:rsidRDefault="0078440D" w:rsidP="0078440D">
                  <w:pPr>
                    <w:spacing w:after="0" w:line="240" w:lineRule="auto"/>
                    <w:jc w:val="left"/>
                    <w:rPr>
                      <w:rFonts w:ascii="Century Gothic" w:eastAsia="Meiryo" w:hAnsi="Century Gothic" w:cs="Arial"/>
                      <w:iCs/>
                      <w:sz w:val="20"/>
                      <w:szCs w:val="20"/>
                      <w:lang w:val="en-GB" w:eastAsia="ja-JP"/>
                    </w:rPr>
                  </w:pPr>
                </w:p>
                <w:p w14:paraId="72283433" w14:textId="5286939A" w:rsidR="0078440D" w:rsidRDefault="0078440D" w:rsidP="0078440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BC4811">
                    <w:rPr>
                      <w:b/>
                      <w:sz w:val="24"/>
                      <w:szCs w:val="24"/>
                    </w:rPr>
                    <w:t>2004 – 2014</w:t>
                  </w:r>
                  <w:r w:rsidR="00DD0F48">
                    <w:rPr>
                      <w:b/>
                      <w:sz w:val="24"/>
                      <w:szCs w:val="24"/>
                    </w:rPr>
                    <w:t>,</w:t>
                  </w:r>
                  <w:r w:rsidRPr="00BC4811">
                    <w:rPr>
                      <w:b/>
                      <w:sz w:val="24"/>
                      <w:szCs w:val="24"/>
                    </w:rPr>
                    <w:t xml:space="preserve"> Lecturer and Scientific Researcher, </w:t>
                  </w:r>
                  <w:proofErr w:type="spellStart"/>
                  <w:r w:rsidRPr="00BC4811">
                    <w:rPr>
                      <w:b/>
                      <w:sz w:val="24"/>
                      <w:szCs w:val="24"/>
                    </w:rPr>
                    <w:t>Gorgan</w:t>
                  </w:r>
                  <w:proofErr w:type="spellEnd"/>
                  <w:r w:rsidRPr="00BC4811">
                    <w:rPr>
                      <w:b/>
                      <w:sz w:val="24"/>
                      <w:szCs w:val="24"/>
                    </w:rPr>
                    <w:t xml:space="preserve"> University of Agricultural Sciences </w:t>
                  </w:r>
                  <w:r>
                    <w:rPr>
                      <w:b/>
                      <w:sz w:val="24"/>
                      <w:szCs w:val="24"/>
                    </w:rPr>
                    <w:t xml:space="preserve">and Natural Resources,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Gorgan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, I</w:t>
                  </w:r>
                  <w:r w:rsidRPr="00BC4811">
                    <w:rPr>
                      <w:b/>
                      <w:sz w:val="24"/>
                      <w:szCs w:val="24"/>
                    </w:rPr>
                    <w:t>ran</w:t>
                  </w:r>
                </w:p>
                <w:p w14:paraId="0B6785BC" w14:textId="77777777" w:rsidR="0078440D" w:rsidRPr="00F778FA" w:rsidRDefault="0078440D" w:rsidP="0078440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14:paraId="7D8B5C0E" w14:textId="1D8244DB" w:rsidR="00C2396A" w:rsidRPr="0078440D" w:rsidRDefault="0078440D" w:rsidP="0078440D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  <w:r>
                    <w:rPr>
                      <w:sz w:val="24"/>
                      <w:szCs w:val="24"/>
                    </w:rPr>
                    <w:t>Projects: F</w:t>
                  </w:r>
                  <w:r w:rsidRPr="00BC4811">
                    <w:rPr>
                      <w:sz w:val="24"/>
                      <w:szCs w:val="24"/>
                    </w:rPr>
                    <w:t xml:space="preserve">ocused on evaluation the effect of </w:t>
                  </w:r>
                  <w:r w:rsidRPr="00BC4811">
                    <w:rPr>
                      <w:i/>
                      <w:sz w:val="24"/>
                      <w:szCs w:val="24"/>
                    </w:rPr>
                    <w:t>Trichoderma</w:t>
                  </w:r>
                  <w:r w:rsidRPr="00BC4811">
                    <w:rPr>
                      <w:sz w:val="24"/>
                      <w:szCs w:val="24"/>
                    </w:rPr>
                    <w:t xml:space="preserve"> and </w:t>
                  </w:r>
                  <w:r w:rsidRPr="00BC4811">
                    <w:rPr>
                      <w:i/>
                      <w:sz w:val="24"/>
                      <w:szCs w:val="24"/>
                    </w:rPr>
                    <w:t>Bacillus</w:t>
                  </w:r>
                  <w:r w:rsidRPr="00BC4811">
                    <w:rPr>
                      <w:sz w:val="24"/>
                      <w:szCs w:val="24"/>
                    </w:rPr>
                    <w:t xml:space="preserve"> species on biocontrol of plant diseases. </w:t>
                  </w:r>
                  <w:r w:rsidRPr="008D1400">
                    <w:rPr>
                      <w:iCs/>
                      <w:lang w:val="en-GB"/>
                    </w:rPr>
                    <w:t xml:space="preserve"> </w:t>
                  </w:r>
                </w:p>
              </w:tc>
            </w:tr>
            <w:tr w:rsidR="00654C19" w:rsidRPr="00BC4811" w14:paraId="5090E4B3" w14:textId="77777777" w:rsidTr="00654C19">
              <w:tc>
                <w:tcPr>
                  <w:tcW w:w="6913" w:type="dxa"/>
                  <w:tcMar>
                    <w:left w:w="720" w:type="dxa"/>
                    <w:right w:w="0" w:type="dxa"/>
                  </w:tcMar>
                </w:tcPr>
                <w:p w14:paraId="55B45577" w14:textId="3714B4DE" w:rsidR="00654C19" w:rsidRPr="00BC4811" w:rsidRDefault="00EB101F" w:rsidP="00654C19">
                  <w:pPr>
                    <w:pStyle w:val="Heading2"/>
                    <w:rPr>
                      <w:sz w:val="24"/>
                      <w:szCs w:val="24"/>
                      <w:lang w:val="en-GB"/>
                    </w:rPr>
                  </w:pPr>
                  <w:r>
                    <w:rPr>
                      <w:noProof/>
                      <w:sz w:val="24"/>
                      <w:szCs w:val="24"/>
                      <w:lang w:val="en-GB"/>
                    </w:rPr>
                    <w:lastRenderedPageBreak/>
                    <w:drawing>
                      <wp:anchor distT="0" distB="0" distL="114300" distR="114300" simplePos="0" relativeHeight="251668480" behindDoc="1" locked="0" layoutInCell="1" allowOverlap="1" wp14:anchorId="306B699D" wp14:editId="41F84E4A">
                        <wp:simplePos x="0" y="0"/>
                        <wp:positionH relativeFrom="column">
                          <wp:posOffset>60960</wp:posOffset>
                        </wp:positionH>
                        <wp:positionV relativeFrom="paragraph">
                          <wp:posOffset>59690</wp:posOffset>
                        </wp:positionV>
                        <wp:extent cx="386080" cy="254000"/>
                        <wp:effectExtent l="0" t="0" r="0" b="0"/>
                        <wp:wrapThrough wrapText="bothSides">
                          <wp:wrapPolygon edited="0">
                            <wp:start x="8526" y="0"/>
                            <wp:lineTo x="0" y="3240"/>
                            <wp:lineTo x="0" y="11880"/>
                            <wp:lineTo x="16342" y="18360"/>
                            <wp:lineTo x="17053" y="20520"/>
                            <wp:lineTo x="20605" y="20520"/>
                            <wp:lineTo x="20605" y="3240"/>
                            <wp:lineTo x="12079" y="0"/>
                            <wp:lineTo x="8526" y="0"/>
                          </wp:wrapPolygon>
                        </wp:wrapThrough>
                        <wp:docPr id="1944339240" name="Picture 14" descr="A black background with a black square&#10;&#10;Description automatically generated with medium confide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4339240" name="Picture 14" descr="A black background with a black square&#10;&#10;Description automatically generated with medium confidence"/>
                                <pic:cNvPicPr/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6080" cy="25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654C19" w:rsidRPr="00BC4811">
                    <w:rPr>
                      <w:sz w:val="24"/>
                      <w:szCs w:val="24"/>
                      <w:lang w:val="en-GB"/>
                    </w:rPr>
                    <w:t>Education</w:t>
                  </w:r>
                </w:p>
                <w:p w14:paraId="023FA9ED" w14:textId="2746FB61" w:rsidR="00654C19" w:rsidRPr="00BC4811" w:rsidRDefault="00654C19" w:rsidP="00654C19">
                  <w:pPr>
                    <w:pStyle w:val="Heading4"/>
                    <w:jc w:val="left"/>
                    <w:rPr>
                      <w:sz w:val="24"/>
                      <w:szCs w:val="24"/>
                      <w:lang w:val="en-GB"/>
                    </w:rPr>
                  </w:pPr>
                  <w:r w:rsidRPr="00BC4811">
                    <w:rPr>
                      <w:sz w:val="24"/>
                      <w:szCs w:val="24"/>
                      <w:lang w:val="en-GB"/>
                    </w:rPr>
                    <w:t>2014</w:t>
                  </w:r>
                  <w:r w:rsidR="003D1D5E" w:rsidRPr="00BC4811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r w:rsidR="00B3553D" w:rsidRPr="00BC4811">
                    <w:rPr>
                      <w:sz w:val="24"/>
                      <w:szCs w:val="24"/>
                      <w:lang w:val="en-GB"/>
                    </w:rPr>
                    <w:t xml:space="preserve">- </w:t>
                  </w:r>
                  <w:r w:rsidR="003D1D5E" w:rsidRPr="00BC4811">
                    <w:rPr>
                      <w:sz w:val="24"/>
                      <w:szCs w:val="24"/>
                      <w:lang w:val="en-GB"/>
                    </w:rPr>
                    <w:t>2019</w:t>
                  </w:r>
                  <w:r w:rsidRPr="00BC4811">
                    <w:rPr>
                      <w:sz w:val="24"/>
                      <w:szCs w:val="24"/>
                      <w:lang w:val="en-GB"/>
                    </w:rPr>
                    <w:t xml:space="preserve"> P</w:t>
                  </w:r>
                  <w:r w:rsidR="00550890">
                    <w:rPr>
                      <w:sz w:val="24"/>
                      <w:szCs w:val="24"/>
                      <w:lang w:val="en-GB"/>
                    </w:rPr>
                    <w:t>h</w:t>
                  </w:r>
                  <w:r w:rsidRPr="00BC4811">
                    <w:rPr>
                      <w:sz w:val="24"/>
                      <w:szCs w:val="24"/>
                      <w:lang w:val="en-GB"/>
                    </w:rPr>
                    <w:t xml:space="preserve">D, </w:t>
                  </w:r>
                  <w:r w:rsidR="00D302DD">
                    <w:rPr>
                      <w:sz w:val="24"/>
                      <w:szCs w:val="24"/>
                      <w:lang w:val="en-GB"/>
                    </w:rPr>
                    <w:t>Plant-Microbe interaction</w:t>
                  </w:r>
                </w:p>
                <w:p w14:paraId="5F668798" w14:textId="2181235C" w:rsidR="00654C19" w:rsidRPr="00BC4811" w:rsidRDefault="00654C19" w:rsidP="00654C19">
                  <w:pPr>
                    <w:pStyle w:val="Heading4"/>
                    <w:jc w:val="left"/>
                    <w:rPr>
                      <w:sz w:val="24"/>
                      <w:szCs w:val="24"/>
                      <w:lang w:val="en-GB"/>
                    </w:rPr>
                  </w:pPr>
                  <w:r w:rsidRPr="00BC4811">
                    <w:rPr>
                      <w:sz w:val="24"/>
                      <w:szCs w:val="24"/>
                      <w:lang w:val="en-GB"/>
                    </w:rPr>
                    <w:t>JUSTUS-LIEBIG-UNIVERSITY</w:t>
                  </w:r>
                  <w:r w:rsidR="001C3B99" w:rsidRPr="00BC4811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14:paraId="7B6CA949" w14:textId="77777777" w:rsidR="00654C19" w:rsidRPr="00BC4811" w:rsidRDefault="00654C19" w:rsidP="00654C19">
                  <w:pPr>
                    <w:pStyle w:val="Heading4"/>
                    <w:jc w:val="left"/>
                    <w:rPr>
                      <w:sz w:val="24"/>
                      <w:szCs w:val="24"/>
                      <w:lang w:val="en-GB"/>
                    </w:rPr>
                  </w:pPr>
                  <w:r w:rsidRPr="00BC4811">
                    <w:rPr>
                      <w:sz w:val="24"/>
                      <w:szCs w:val="24"/>
                      <w:lang w:val="en-GB"/>
                    </w:rPr>
                    <w:t>Giessen; Germany</w:t>
                  </w:r>
                </w:p>
                <w:p w14:paraId="36A4E1FF" w14:textId="07CB2B91" w:rsidR="00654C19" w:rsidRPr="00E93D1F" w:rsidRDefault="00654C19" w:rsidP="00C02F95">
                  <w:pPr>
                    <w:jc w:val="left"/>
                    <w:rPr>
                      <w:sz w:val="24"/>
                      <w:szCs w:val="24"/>
                      <w:lang w:val="en-GB"/>
                    </w:rPr>
                  </w:pPr>
                  <w:r w:rsidRPr="00BC4811">
                    <w:rPr>
                      <w:sz w:val="24"/>
                      <w:szCs w:val="24"/>
                      <w:lang w:val="en-GB"/>
                    </w:rPr>
                    <w:t xml:space="preserve">Thesis: </w:t>
                  </w:r>
                  <w:r w:rsidRPr="00E93D1F">
                    <w:rPr>
                      <w:sz w:val="24"/>
                      <w:szCs w:val="24"/>
                      <w:lang w:val="en-GB"/>
                    </w:rPr>
                    <w:t xml:space="preserve">Function and diversity of fungal root endophyte in grassland under </w:t>
                  </w:r>
                  <w:r w:rsidR="00C02F95" w:rsidRPr="00E93D1F">
                    <w:rPr>
                      <w:sz w:val="24"/>
                      <w:szCs w:val="24"/>
                      <w:lang w:val="en-GB"/>
                    </w:rPr>
                    <w:t>elevated temperature and</w:t>
                  </w:r>
                  <w:r w:rsidRPr="00E93D1F">
                    <w:rPr>
                      <w:sz w:val="24"/>
                      <w:szCs w:val="24"/>
                      <w:lang w:val="en-GB"/>
                    </w:rPr>
                    <w:t xml:space="preserve"> CO</w:t>
                  </w:r>
                  <w:r w:rsidRPr="00E93D1F">
                    <w:rPr>
                      <w:sz w:val="24"/>
                      <w:szCs w:val="24"/>
                      <w:vertAlign w:val="subscript"/>
                      <w:lang w:val="en-GB"/>
                    </w:rPr>
                    <w:t>2</w:t>
                  </w:r>
                  <w:r w:rsidRPr="00E93D1F">
                    <w:rPr>
                      <w:sz w:val="24"/>
                      <w:szCs w:val="24"/>
                      <w:lang w:val="en-GB"/>
                    </w:rPr>
                    <w:t xml:space="preserve"> regimes</w:t>
                  </w:r>
                </w:p>
                <w:p w14:paraId="6E7EB4D2" w14:textId="216D9018" w:rsidR="00654C19" w:rsidRPr="00BC4811" w:rsidRDefault="00654C19" w:rsidP="00654C19">
                  <w:pPr>
                    <w:pStyle w:val="Heading4"/>
                    <w:jc w:val="left"/>
                    <w:rPr>
                      <w:sz w:val="24"/>
                      <w:szCs w:val="24"/>
                      <w:lang w:val="en-GB"/>
                    </w:rPr>
                  </w:pPr>
                  <w:r w:rsidRPr="00BC4811">
                    <w:rPr>
                      <w:sz w:val="24"/>
                      <w:szCs w:val="24"/>
                      <w:lang w:val="en-GB"/>
                    </w:rPr>
                    <w:t>2002 – 2004 M.SC, PHYTOPATHOLOGY</w:t>
                  </w:r>
                </w:p>
                <w:p w14:paraId="0DEBDD8B" w14:textId="77777777" w:rsidR="00654C19" w:rsidRPr="00BC4811" w:rsidRDefault="00654C19" w:rsidP="00654C19">
                  <w:pPr>
                    <w:pStyle w:val="Heading4"/>
                    <w:jc w:val="left"/>
                    <w:rPr>
                      <w:sz w:val="24"/>
                      <w:szCs w:val="24"/>
                      <w:lang w:val="en-GB"/>
                    </w:rPr>
                  </w:pPr>
                  <w:r w:rsidRPr="00BC4811">
                    <w:rPr>
                      <w:sz w:val="24"/>
                      <w:szCs w:val="24"/>
                      <w:lang w:val="en-GB"/>
                    </w:rPr>
                    <w:t>BU-ALI SINA UNIVERSITY</w:t>
                  </w:r>
                </w:p>
                <w:p w14:paraId="2C9EDDB6" w14:textId="3DC7734F" w:rsidR="00654C19" w:rsidRPr="00BC4811" w:rsidRDefault="00654C19" w:rsidP="00654C19">
                  <w:pPr>
                    <w:pStyle w:val="Heading4"/>
                    <w:jc w:val="left"/>
                    <w:rPr>
                      <w:sz w:val="24"/>
                      <w:szCs w:val="24"/>
                      <w:lang w:val="en-GB"/>
                    </w:rPr>
                  </w:pPr>
                  <w:r w:rsidRPr="00BC4811">
                    <w:rPr>
                      <w:sz w:val="24"/>
                      <w:szCs w:val="24"/>
                      <w:lang w:val="en-GB"/>
                    </w:rPr>
                    <w:t>Hamadan; Iran</w:t>
                  </w:r>
                  <w:r w:rsidR="002002B1" w:rsidRPr="00BC4811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14:paraId="2057C6CB" w14:textId="2ADCB883" w:rsidR="00654C19" w:rsidRPr="00E93D1F" w:rsidRDefault="00654C19" w:rsidP="00654C19">
                  <w:pPr>
                    <w:jc w:val="left"/>
                    <w:rPr>
                      <w:sz w:val="24"/>
                      <w:szCs w:val="24"/>
                      <w:lang w:val="en-GB"/>
                    </w:rPr>
                  </w:pPr>
                  <w:r w:rsidRPr="00BC4811">
                    <w:rPr>
                      <w:sz w:val="24"/>
                      <w:szCs w:val="24"/>
                      <w:lang w:val="en-GB"/>
                    </w:rPr>
                    <w:t xml:space="preserve">Thesis: </w:t>
                  </w:r>
                  <w:r w:rsidRPr="00E93D1F">
                    <w:rPr>
                      <w:sz w:val="24"/>
                      <w:szCs w:val="24"/>
                      <w:lang w:val="en-GB"/>
                    </w:rPr>
                    <w:t xml:space="preserve">Antagonistic activity assessment of </w:t>
                  </w:r>
                  <w:r w:rsidRPr="00E93D1F">
                    <w:rPr>
                      <w:i/>
                      <w:iCs/>
                      <w:sz w:val="24"/>
                      <w:szCs w:val="24"/>
                      <w:lang w:val="en-GB"/>
                    </w:rPr>
                    <w:t>Bacillus subtilis</w:t>
                  </w:r>
                  <w:r w:rsidRPr="00E93D1F">
                    <w:rPr>
                      <w:sz w:val="24"/>
                      <w:szCs w:val="24"/>
                      <w:lang w:val="en-GB"/>
                    </w:rPr>
                    <w:t xml:space="preserve"> against cucumber damping off caused by </w:t>
                  </w:r>
                  <w:r w:rsidRPr="00E93D1F">
                    <w:rPr>
                      <w:i/>
                      <w:iCs/>
                      <w:sz w:val="24"/>
                      <w:szCs w:val="24"/>
                      <w:lang w:val="en-GB"/>
                    </w:rPr>
                    <w:t xml:space="preserve">Pythium </w:t>
                  </w:r>
                  <w:proofErr w:type="spellStart"/>
                  <w:r w:rsidRPr="00E93D1F">
                    <w:rPr>
                      <w:i/>
                      <w:iCs/>
                      <w:sz w:val="24"/>
                      <w:szCs w:val="24"/>
                      <w:lang w:val="en-GB"/>
                    </w:rPr>
                    <w:t>ultimum</w:t>
                  </w:r>
                  <w:proofErr w:type="spellEnd"/>
                  <w:r w:rsidRPr="00E93D1F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E93D1F">
                    <w:rPr>
                      <w:sz w:val="24"/>
                      <w:szCs w:val="24"/>
                      <w:lang w:val="en-GB"/>
                    </w:rPr>
                    <w:t>Trow</w:t>
                  </w:r>
                  <w:proofErr w:type="spellEnd"/>
                  <w:r w:rsidRPr="00E93D1F">
                    <w:rPr>
                      <w:sz w:val="24"/>
                      <w:szCs w:val="24"/>
                      <w:lang w:val="en-GB"/>
                    </w:rPr>
                    <w:t xml:space="preserve"> in the west of Iran</w:t>
                  </w:r>
                </w:p>
                <w:p w14:paraId="62721AEF" w14:textId="2B74E023" w:rsidR="00654C19" w:rsidRPr="00BC4811" w:rsidRDefault="00B856BD" w:rsidP="00654C19">
                  <w:pPr>
                    <w:pStyle w:val="Heading4"/>
                    <w:jc w:val="left"/>
                    <w:rPr>
                      <w:sz w:val="24"/>
                      <w:szCs w:val="24"/>
                      <w:lang w:val="en-GB"/>
                    </w:rPr>
                  </w:pPr>
                  <w:r w:rsidRPr="00BC4811">
                    <w:rPr>
                      <w:sz w:val="24"/>
                      <w:szCs w:val="24"/>
                      <w:lang w:val="en-GB"/>
                    </w:rPr>
                    <w:t>1998</w:t>
                  </w:r>
                  <w:r w:rsidR="00654C19" w:rsidRPr="00BC4811">
                    <w:rPr>
                      <w:sz w:val="24"/>
                      <w:szCs w:val="24"/>
                      <w:lang w:val="en-GB"/>
                    </w:rPr>
                    <w:t xml:space="preserve"> – 2002 B.S</w:t>
                  </w:r>
                  <w:r w:rsidR="002002B1" w:rsidRPr="00BC4811">
                    <w:rPr>
                      <w:sz w:val="24"/>
                      <w:szCs w:val="24"/>
                      <w:lang w:val="en-GB"/>
                    </w:rPr>
                    <w:t>c</w:t>
                  </w:r>
                  <w:r w:rsidR="00654C19" w:rsidRPr="00BC4811">
                    <w:rPr>
                      <w:sz w:val="24"/>
                      <w:szCs w:val="24"/>
                      <w:lang w:val="en-GB"/>
                    </w:rPr>
                    <w:t>, PLANT PROTECTION</w:t>
                  </w:r>
                </w:p>
                <w:p w14:paraId="4E801DB6" w14:textId="77777777" w:rsidR="00654C19" w:rsidRPr="00BC4811" w:rsidRDefault="00654C19" w:rsidP="00654C19">
                  <w:pPr>
                    <w:pStyle w:val="Heading4"/>
                    <w:jc w:val="left"/>
                    <w:rPr>
                      <w:sz w:val="24"/>
                      <w:szCs w:val="24"/>
                      <w:lang w:val="en-GB"/>
                    </w:rPr>
                  </w:pPr>
                  <w:r w:rsidRPr="00BC4811">
                    <w:rPr>
                      <w:sz w:val="24"/>
                      <w:szCs w:val="24"/>
                      <w:lang w:val="en-GB"/>
                    </w:rPr>
                    <w:t>SARI UNIVERSITY OF AGRICULTURAL SCIENCES AND NATURAL RESOURCES                                                                                                              Sari; Iran</w:t>
                  </w:r>
                </w:p>
                <w:p w14:paraId="3B0F2F28" w14:textId="2400B59F" w:rsidR="00654C19" w:rsidRPr="00BC4811" w:rsidRDefault="00654C19" w:rsidP="00654C19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  <w:r w:rsidRPr="00BC4811">
                    <w:rPr>
                      <w:sz w:val="24"/>
                      <w:szCs w:val="24"/>
                      <w:lang w:val="en-GB"/>
                    </w:rPr>
                    <w:t xml:space="preserve">Thesis: </w:t>
                  </w:r>
                  <w:proofErr w:type="spellStart"/>
                  <w:r w:rsidRPr="00E93D1F">
                    <w:rPr>
                      <w:i/>
                      <w:iCs/>
                      <w:sz w:val="24"/>
                      <w:szCs w:val="24"/>
                      <w:lang w:val="en-GB"/>
                    </w:rPr>
                    <w:t>Tritirachium</w:t>
                  </w:r>
                  <w:proofErr w:type="spellEnd"/>
                  <w:r w:rsidRPr="00E93D1F">
                    <w:rPr>
                      <w:i/>
                      <w:i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E93D1F">
                    <w:rPr>
                      <w:i/>
                      <w:iCs/>
                      <w:sz w:val="24"/>
                      <w:szCs w:val="24"/>
                      <w:lang w:val="en-GB"/>
                    </w:rPr>
                    <w:t>roseum</w:t>
                  </w:r>
                  <w:proofErr w:type="spellEnd"/>
                  <w:r w:rsidRPr="00E93D1F">
                    <w:rPr>
                      <w:sz w:val="24"/>
                      <w:szCs w:val="24"/>
                      <w:lang w:val="en-GB"/>
                    </w:rPr>
                    <w:t>, a new form-genus and species for mycoflora of Iran</w:t>
                  </w:r>
                </w:p>
              </w:tc>
            </w:tr>
          </w:tbl>
          <w:p w14:paraId="61A298B1" w14:textId="77777777" w:rsidR="00C420C8" w:rsidRPr="006D6456" w:rsidRDefault="00C420C8" w:rsidP="003856C9">
            <w:pPr>
              <w:rPr>
                <w:lang w:val="en-GB"/>
              </w:rPr>
            </w:pPr>
          </w:p>
        </w:tc>
      </w:tr>
    </w:tbl>
    <w:p w14:paraId="34C0E429" w14:textId="0A62A27C" w:rsidR="0015743C" w:rsidRPr="0015743C" w:rsidRDefault="0015743C" w:rsidP="0015743C">
      <w:pPr>
        <w:spacing w:after="0"/>
        <w:jc w:val="both"/>
        <w:rPr>
          <w:rFonts w:cs="Arial"/>
        </w:rPr>
      </w:pPr>
    </w:p>
    <w:p w14:paraId="642DA9BE" w14:textId="3D022531" w:rsidR="0015743C" w:rsidRDefault="006B3B38" w:rsidP="006B3B38">
      <w:pPr>
        <w:spacing w:after="0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noProof/>
          <w:sz w:val="32"/>
          <w:szCs w:val="32"/>
        </w:rPr>
        <w:drawing>
          <wp:inline distT="0" distB="0" distL="0" distR="0" wp14:anchorId="18BF7A76" wp14:editId="133DBB3A">
            <wp:extent cx="381635" cy="381635"/>
            <wp:effectExtent l="0" t="0" r="0" b="0"/>
            <wp:docPr id="168330844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308441" name="Picture 1683308441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6692">
        <w:rPr>
          <w:rFonts w:cs="Arial"/>
          <w:b/>
          <w:bCs/>
          <w:sz w:val="32"/>
          <w:szCs w:val="32"/>
        </w:rPr>
        <w:t>PATENTS</w:t>
      </w:r>
    </w:p>
    <w:p w14:paraId="4E1FB6AE" w14:textId="639869C8" w:rsidR="0015743C" w:rsidRPr="0015743C" w:rsidRDefault="0015743C" w:rsidP="0015743C">
      <w:pPr>
        <w:spacing w:after="0"/>
        <w:rPr>
          <w:rFonts w:cs="Arial"/>
          <w:b/>
          <w:bCs/>
          <w:sz w:val="32"/>
          <w:szCs w:val="32"/>
        </w:rPr>
      </w:pPr>
      <w:r w:rsidRPr="00C74FD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1509DC" wp14:editId="3B54E009">
                <wp:simplePos x="0" y="0"/>
                <wp:positionH relativeFrom="margin">
                  <wp:posOffset>1926100</wp:posOffset>
                </wp:positionH>
                <wp:positionV relativeFrom="paragraph">
                  <wp:posOffset>128905</wp:posOffset>
                </wp:positionV>
                <wp:extent cx="2489835" cy="9525"/>
                <wp:effectExtent l="19050" t="38100" r="43815" b="47625"/>
                <wp:wrapNone/>
                <wp:docPr id="1076672062" name="Straight Connector 1076672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835" cy="952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BF603" id="Straight Connector 107667206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1.65pt,10.15pt" to="347.7pt,1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AXO9sAEAAEkDAAAOAAAAZHJzL2Uyb0RvYy54bWysU8tu2zAQvBfoPxC811LcOnUE0wESw70E&#13;&#10;aYC2H7CmSIkAX+Cylv33WdKuk6a3IjpQS+5ytDM7Wt0enGV7ldAEL/jVrOVMeRl64wfBf/3cflpy&#13;&#10;hhl8DzZ4JfhRIb9df/ywmmKn5mEMtleJEYjHboqCjznHrmlQjsoBzkJUnpI6JAeZtmlo+gQToTvb&#13;&#10;zNv2uplC6mMKUiHS6eaU5OuKr7WS+bvWqDKzglNvua6prruyNusVdEOCOBp5bgP+owsHxtNHL1Ab&#13;&#10;yMB+J/MPlDMyBQw6z2RwTdDaSFU5EJur9g2bHyNEVbmQOBgvMuH7wcrH/b1/SiTDFLHD+JQKi4NO&#13;&#10;rrypP3aoYh0vYqlDZpIO51+WN8vPC84k5W4W80XRsnm5GxPmbyo4VgLBrfGFCnSwf8B8Kv1TUo59&#13;&#10;2Bpr6zisZ5PgX69pvoQO5AptIVPoYi84+oEzsAPZTeZUITFY05frBQjTsLu3ie2hjLy9a7d1ytTZ&#13;&#10;X2Xl2xvA8VRXUyczOJPJkdY4wZdtec68rC/oqnrqzOBFshLtQn+sSjZlR/Oqcpy9VQzxek/x6z9g&#13;&#10;/QwAAP//AwBQSwMEFAAGAAgAAAAhAK3owJDhAAAADgEAAA8AAABkcnMvZG93bnJldi54bWxMT0tP&#13;&#10;wzAMviPxHyIjcWPp1jGNrumEhjggDqgDCY5Z47UVeZQkff17zGlcbNn+/D3y/WQ0G9CH1lkBy0UC&#13;&#10;DG3lVGtrAR/vz3dbYCFKq6R2FgXMGGBfXF/lMlNutCUOx1gzIrEhkwKaGLuM81A1aGRYuA4t3c7O&#13;&#10;Gxlp9DVXXo5EbjRfJcmGG9laUmhkh4cGq+9jbwT86LehL18OX3qU82dZzX6N51chbm+mpx2Vxx2w&#13;&#10;iFO8fMBfBvIPBRk7ud6qwLSANElTggpYJdQJsHm4XwM70WK5BV7k/H+M4hcAAP//AwBQSwECLQAU&#13;&#10;AAYACAAAACEAtoM4kv4AAADhAQAAEwAAAAAAAAAAAAAAAAAAAAAAW0NvbnRlbnRfVHlwZXNdLnht&#13;&#10;bFBLAQItABQABgAIAAAAIQA4/SH/1gAAAJQBAAALAAAAAAAAAAAAAAAAAC8BAABfcmVscy8ucmVs&#13;&#10;c1BLAQItABQABgAIAAAAIQBPAXO9sAEAAEkDAAAOAAAAAAAAAAAAAAAAAC4CAABkcnMvZTJvRG9j&#13;&#10;LnhtbFBLAQItABQABgAIAAAAIQCt6MCQ4QAAAA4BAAAPAAAAAAAAAAAAAAAAAAoEAABkcnMvZG93&#13;&#10;bnJldi54bWxQSwUGAAAAAAQABADzAAAAGAUAAAAA&#13;&#10;" strokecolor="#00b0f0" strokeweight="6pt">
                <v:stroke joinstyle="miter"/>
                <w10:wrap anchorx="margin"/>
              </v:line>
            </w:pict>
          </mc:Fallback>
        </mc:AlternateContent>
      </w:r>
    </w:p>
    <w:p w14:paraId="4BAA4A38" w14:textId="2731CFEB" w:rsidR="0015743C" w:rsidRDefault="0015743C" w:rsidP="003B1CD1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val="en-CA"/>
        </w:rPr>
      </w:pPr>
      <w:r w:rsidRPr="003B1CD1">
        <w:rPr>
          <w:rFonts w:eastAsia="Times New Roman" w:cs="Times New Roman"/>
          <w:b/>
          <w:bCs/>
          <w:sz w:val="24"/>
          <w:szCs w:val="24"/>
          <w:lang w:val="en-CA"/>
        </w:rPr>
        <w:lastRenderedPageBreak/>
        <w:t>Title:</w:t>
      </w:r>
      <w:r w:rsidRPr="003B1CD1">
        <w:rPr>
          <w:rFonts w:eastAsia="Times New Roman" w:cs="Times New Roman"/>
          <w:sz w:val="24"/>
          <w:szCs w:val="24"/>
          <w:lang w:val="en-CA"/>
        </w:rPr>
        <w:t xml:space="preserve"> </w:t>
      </w:r>
      <w:r w:rsidRPr="003B1CD1">
        <w:rPr>
          <w:rFonts w:eastAsia="Times New Roman" w:cs="Times New Roman"/>
          <w:i/>
          <w:iCs/>
          <w:sz w:val="24"/>
          <w:szCs w:val="24"/>
          <w:lang w:val="en-CA"/>
        </w:rPr>
        <w:t>Compositions and Methods for Enhancing Plant Growth</w:t>
      </w:r>
      <w:r w:rsidRPr="003B1CD1">
        <w:rPr>
          <w:rFonts w:eastAsia="Times New Roman" w:cs="Times New Roman"/>
          <w:sz w:val="24"/>
          <w:szCs w:val="24"/>
          <w:lang w:val="en-CA"/>
        </w:rPr>
        <w:br/>
      </w:r>
      <w:r w:rsidRPr="003B1CD1">
        <w:rPr>
          <w:rFonts w:eastAsia="Times New Roman" w:cs="Times New Roman"/>
          <w:b/>
          <w:bCs/>
          <w:sz w:val="24"/>
          <w:szCs w:val="24"/>
          <w:lang w:val="en-CA"/>
        </w:rPr>
        <w:t>Application Number:</w:t>
      </w:r>
      <w:r w:rsidRPr="003B1CD1">
        <w:rPr>
          <w:rFonts w:eastAsia="Times New Roman" w:cs="Times New Roman"/>
          <w:sz w:val="24"/>
          <w:szCs w:val="24"/>
          <w:lang w:val="en-CA"/>
        </w:rPr>
        <w:t xml:space="preserve"> PCT/CA2024/051604</w:t>
      </w:r>
      <w:r w:rsidRPr="003B1CD1">
        <w:rPr>
          <w:rFonts w:eastAsia="Times New Roman" w:cs="Times New Roman"/>
          <w:sz w:val="24"/>
          <w:szCs w:val="24"/>
          <w:lang w:val="en-CA"/>
        </w:rPr>
        <w:br/>
      </w:r>
      <w:r w:rsidRPr="003B1CD1">
        <w:rPr>
          <w:rFonts w:eastAsia="Times New Roman" w:cs="Times New Roman"/>
          <w:b/>
          <w:bCs/>
          <w:sz w:val="24"/>
          <w:szCs w:val="24"/>
          <w:lang w:val="en-CA"/>
        </w:rPr>
        <w:t>Filing Date:</w:t>
      </w:r>
      <w:r w:rsidRPr="003B1CD1">
        <w:rPr>
          <w:rFonts w:eastAsia="Times New Roman" w:cs="Times New Roman"/>
          <w:sz w:val="24"/>
          <w:szCs w:val="24"/>
          <w:lang w:val="en-CA"/>
        </w:rPr>
        <w:t xml:space="preserve"> November 29, 2024</w:t>
      </w:r>
      <w:r w:rsidRPr="003B1CD1">
        <w:rPr>
          <w:rFonts w:eastAsia="Times New Roman" w:cs="Times New Roman"/>
          <w:sz w:val="24"/>
          <w:szCs w:val="24"/>
          <w:lang w:val="en-CA"/>
        </w:rPr>
        <w:br/>
      </w:r>
      <w:r w:rsidRPr="003B1CD1">
        <w:rPr>
          <w:rFonts w:eastAsia="Times New Roman" w:cs="Times New Roman"/>
          <w:b/>
          <w:bCs/>
          <w:sz w:val="24"/>
          <w:szCs w:val="24"/>
          <w:lang w:val="en-CA"/>
        </w:rPr>
        <w:t>Status:</w:t>
      </w:r>
      <w:r w:rsidRPr="003B1CD1">
        <w:rPr>
          <w:rFonts w:eastAsia="Times New Roman" w:cs="Times New Roman"/>
          <w:sz w:val="24"/>
          <w:szCs w:val="24"/>
          <w:lang w:val="en-CA"/>
        </w:rPr>
        <w:t xml:space="preserve"> International Patent Application (PCT)</w:t>
      </w:r>
      <w:r w:rsidRPr="003B1CD1">
        <w:rPr>
          <w:rFonts w:eastAsia="Times New Roman" w:cs="Times New Roman"/>
          <w:sz w:val="24"/>
          <w:szCs w:val="24"/>
          <w:lang w:val="en-CA"/>
        </w:rPr>
        <w:br/>
      </w:r>
      <w:r w:rsidRPr="003B1CD1">
        <w:rPr>
          <w:rFonts w:eastAsia="Times New Roman" w:cs="Times New Roman"/>
          <w:b/>
          <w:bCs/>
          <w:sz w:val="24"/>
          <w:szCs w:val="24"/>
          <w:lang w:val="en-CA"/>
        </w:rPr>
        <w:t>Applicant:</w:t>
      </w:r>
      <w:r w:rsidRPr="003B1CD1">
        <w:rPr>
          <w:rFonts w:eastAsia="Times New Roman" w:cs="Times New Roman"/>
          <w:sz w:val="24"/>
          <w:szCs w:val="24"/>
          <w:lang w:val="en-CA"/>
        </w:rPr>
        <w:t xml:space="preserve"> </w:t>
      </w:r>
      <w:proofErr w:type="spellStart"/>
      <w:r w:rsidRPr="003B1CD1">
        <w:rPr>
          <w:rFonts w:eastAsia="Times New Roman" w:cs="Times New Roman"/>
          <w:sz w:val="24"/>
          <w:szCs w:val="24"/>
          <w:lang w:val="en-CA"/>
        </w:rPr>
        <w:t>BioSam</w:t>
      </w:r>
      <w:proofErr w:type="spellEnd"/>
      <w:r w:rsidRPr="003B1CD1">
        <w:rPr>
          <w:rFonts w:eastAsia="Times New Roman" w:cs="Times New Roman"/>
          <w:sz w:val="24"/>
          <w:szCs w:val="24"/>
          <w:lang w:val="en-CA"/>
        </w:rPr>
        <w:t xml:space="preserve"> Inc.</w:t>
      </w:r>
      <w:r w:rsidRPr="003B1CD1">
        <w:rPr>
          <w:rFonts w:eastAsia="Times New Roman" w:cs="Times New Roman"/>
          <w:sz w:val="24"/>
          <w:szCs w:val="24"/>
          <w:lang w:val="en-CA"/>
        </w:rPr>
        <w:br/>
      </w:r>
      <w:r w:rsidRPr="003B1CD1">
        <w:rPr>
          <w:rFonts w:eastAsia="Times New Roman" w:cs="Times New Roman"/>
          <w:b/>
          <w:bCs/>
          <w:sz w:val="24"/>
          <w:szCs w:val="24"/>
          <w:lang w:val="en-CA"/>
        </w:rPr>
        <w:t>Role:</w:t>
      </w:r>
      <w:r w:rsidRPr="003B1CD1">
        <w:rPr>
          <w:rFonts w:eastAsia="Times New Roman" w:cs="Times New Roman"/>
          <w:sz w:val="24"/>
          <w:szCs w:val="24"/>
          <w:lang w:val="en-CA"/>
        </w:rPr>
        <w:t xml:space="preserve"> Lead Inventor </w:t>
      </w:r>
    </w:p>
    <w:p w14:paraId="0BED4689" w14:textId="77777777" w:rsidR="003B1CD1" w:rsidRPr="003B1CD1" w:rsidRDefault="003B1CD1" w:rsidP="003B1CD1">
      <w:pPr>
        <w:pStyle w:val="ListParagraph"/>
        <w:spacing w:before="100" w:beforeAutospacing="1" w:after="100" w:afterAutospacing="1" w:line="240" w:lineRule="auto"/>
        <w:ind w:left="1080"/>
        <w:jc w:val="left"/>
        <w:rPr>
          <w:rFonts w:eastAsia="Times New Roman" w:cs="Times New Roman"/>
          <w:sz w:val="24"/>
          <w:szCs w:val="24"/>
          <w:lang w:val="en-CA"/>
        </w:rPr>
      </w:pPr>
    </w:p>
    <w:p w14:paraId="219EC860" w14:textId="231E7543" w:rsidR="0015743C" w:rsidRPr="003B1CD1" w:rsidRDefault="0015743C" w:rsidP="003B1CD1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i/>
          <w:iCs/>
          <w:sz w:val="24"/>
          <w:szCs w:val="24"/>
          <w:lang w:val="en-CA"/>
        </w:rPr>
      </w:pPr>
      <w:r w:rsidRPr="003B1CD1">
        <w:rPr>
          <w:rFonts w:eastAsia="Times New Roman" w:cs="Times New Roman"/>
          <w:b/>
          <w:bCs/>
          <w:sz w:val="24"/>
          <w:szCs w:val="24"/>
          <w:lang w:val="en-CA"/>
        </w:rPr>
        <w:t>Title:</w:t>
      </w:r>
      <w:r w:rsidRPr="003B1CD1">
        <w:rPr>
          <w:rFonts w:eastAsia="Times New Roman" w:cs="Times New Roman"/>
          <w:sz w:val="24"/>
          <w:szCs w:val="24"/>
          <w:lang w:val="en-CA"/>
        </w:rPr>
        <w:t xml:space="preserve"> </w:t>
      </w:r>
      <w:r w:rsidR="003B1CD1" w:rsidRPr="003B1CD1">
        <w:rPr>
          <w:rFonts w:eastAsia="Times New Roman" w:cs="Times New Roman"/>
          <w:i/>
          <w:iCs/>
          <w:sz w:val="24"/>
          <w:szCs w:val="24"/>
          <w:lang w:val="en-CA"/>
        </w:rPr>
        <w:t xml:space="preserve">Bacterial and Fungal Assemblage for Use in Agriculture </w:t>
      </w:r>
      <w:r w:rsidRPr="003B1CD1">
        <w:rPr>
          <w:rFonts w:eastAsia="Times New Roman" w:cs="Times New Roman"/>
          <w:sz w:val="24"/>
          <w:szCs w:val="24"/>
          <w:lang w:val="en-CA"/>
        </w:rPr>
        <w:br/>
      </w:r>
      <w:r w:rsidRPr="003B1CD1">
        <w:rPr>
          <w:rFonts w:eastAsia="Times New Roman" w:cs="Times New Roman"/>
          <w:b/>
          <w:bCs/>
          <w:sz w:val="24"/>
          <w:szCs w:val="24"/>
          <w:lang w:val="en-CA"/>
        </w:rPr>
        <w:t>Application Number:</w:t>
      </w:r>
      <w:r w:rsidRPr="003B1CD1">
        <w:rPr>
          <w:rFonts w:eastAsia="Times New Roman" w:cs="Times New Roman"/>
          <w:sz w:val="24"/>
          <w:szCs w:val="24"/>
          <w:lang w:val="en-CA"/>
        </w:rPr>
        <w:t xml:space="preserve"> </w:t>
      </w:r>
      <w:r w:rsidR="003B1CD1" w:rsidRPr="003B1CD1">
        <w:rPr>
          <w:rFonts w:eastAsia="Times New Roman" w:cs="Times New Roman"/>
          <w:sz w:val="24"/>
          <w:szCs w:val="24"/>
          <w:lang w:val="en-CA"/>
        </w:rPr>
        <w:t>PCT/CA2025/050585</w:t>
      </w:r>
      <w:r w:rsidRPr="003B1CD1">
        <w:rPr>
          <w:rFonts w:eastAsia="Times New Roman" w:cs="Times New Roman"/>
          <w:sz w:val="24"/>
          <w:szCs w:val="24"/>
          <w:lang w:val="en-CA"/>
        </w:rPr>
        <w:br/>
      </w:r>
      <w:r w:rsidRPr="003B1CD1">
        <w:rPr>
          <w:rFonts w:eastAsia="Times New Roman" w:cs="Times New Roman"/>
          <w:b/>
          <w:bCs/>
          <w:sz w:val="24"/>
          <w:szCs w:val="24"/>
          <w:lang w:val="en-CA"/>
        </w:rPr>
        <w:t>Filing Date:</w:t>
      </w:r>
      <w:r w:rsidRPr="003B1CD1">
        <w:rPr>
          <w:rFonts w:eastAsia="Times New Roman" w:cs="Times New Roman"/>
          <w:sz w:val="24"/>
          <w:szCs w:val="24"/>
          <w:lang w:val="en-CA"/>
        </w:rPr>
        <w:t xml:space="preserve"> </w:t>
      </w:r>
      <w:r w:rsidR="003B1CD1" w:rsidRPr="003B1CD1">
        <w:rPr>
          <w:rFonts w:eastAsia="Times New Roman" w:cs="Times New Roman"/>
          <w:sz w:val="24"/>
          <w:szCs w:val="24"/>
          <w:lang w:val="en-CA"/>
        </w:rPr>
        <w:t>April 23, 2025</w:t>
      </w:r>
      <w:r w:rsidRPr="003B1CD1">
        <w:rPr>
          <w:rFonts w:eastAsia="Times New Roman" w:cs="Times New Roman"/>
          <w:sz w:val="24"/>
          <w:szCs w:val="24"/>
          <w:lang w:val="en-CA"/>
        </w:rPr>
        <w:br/>
      </w:r>
      <w:r w:rsidRPr="003B1CD1">
        <w:rPr>
          <w:rFonts w:eastAsia="Times New Roman" w:cs="Times New Roman"/>
          <w:b/>
          <w:bCs/>
          <w:sz w:val="24"/>
          <w:szCs w:val="24"/>
          <w:lang w:val="en-CA"/>
        </w:rPr>
        <w:t>Status:</w:t>
      </w:r>
      <w:r w:rsidRPr="003B1CD1">
        <w:rPr>
          <w:rFonts w:eastAsia="Times New Roman" w:cs="Times New Roman"/>
          <w:sz w:val="24"/>
          <w:szCs w:val="24"/>
          <w:lang w:val="en-CA"/>
        </w:rPr>
        <w:t xml:space="preserve"> International Patent Application (PCT)</w:t>
      </w:r>
      <w:r w:rsidRPr="003B1CD1">
        <w:rPr>
          <w:rFonts w:eastAsia="Times New Roman" w:cs="Times New Roman"/>
          <w:sz w:val="24"/>
          <w:szCs w:val="24"/>
          <w:lang w:val="en-CA"/>
        </w:rPr>
        <w:br/>
      </w:r>
      <w:r w:rsidRPr="003B1CD1">
        <w:rPr>
          <w:rFonts w:eastAsia="Times New Roman" w:cs="Times New Roman"/>
          <w:b/>
          <w:bCs/>
          <w:sz w:val="24"/>
          <w:szCs w:val="24"/>
          <w:lang w:val="en-CA"/>
        </w:rPr>
        <w:t>Applicant:</w:t>
      </w:r>
      <w:r w:rsidRPr="003B1CD1">
        <w:rPr>
          <w:rFonts w:eastAsia="Times New Roman" w:cs="Times New Roman"/>
          <w:sz w:val="24"/>
          <w:szCs w:val="24"/>
          <w:lang w:val="en-CA"/>
        </w:rPr>
        <w:t xml:space="preserve"> </w:t>
      </w:r>
      <w:proofErr w:type="spellStart"/>
      <w:r w:rsidRPr="003B1CD1">
        <w:rPr>
          <w:rFonts w:eastAsia="Times New Roman" w:cs="Times New Roman"/>
          <w:sz w:val="24"/>
          <w:szCs w:val="24"/>
          <w:lang w:val="en-CA"/>
        </w:rPr>
        <w:t>BioSam</w:t>
      </w:r>
      <w:proofErr w:type="spellEnd"/>
      <w:r w:rsidRPr="003B1CD1">
        <w:rPr>
          <w:rFonts w:eastAsia="Times New Roman" w:cs="Times New Roman"/>
          <w:sz w:val="24"/>
          <w:szCs w:val="24"/>
          <w:lang w:val="en-CA"/>
        </w:rPr>
        <w:t xml:space="preserve"> Inc.</w:t>
      </w:r>
      <w:r w:rsidRPr="003B1CD1">
        <w:rPr>
          <w:rFonts w:eastAsia="Times New Roman" w:cs="Times New Roman"/>
          <w:sz w:val="24"/>
          <w:szCs w:val="24"/>
          <w:lang w:val="en-CA"/>
        </w:rPr>
        <w:br/>
      </w:r>
      <w:r w:rsidRPr="003B1CD1">
        <w:rPr>
          <w:rFonts w:eastAsia="Times New Roman" w:cs="Times New Roman"/>
          <w:b/>
          <w:bCs/>
          <w:sz w:val="24"/>
          <w:szCs w:val="24"/>
          <w:lang w:val="en-CA"/>
        </w:rPr>
        <w:t>Role:</w:t>
      </w:r>
      <w:r w:rsidRPr="003B1CD1">
        <w:rPr>
          <w:rFonts w:eastAsia="Times New Roman" w:cs="Times New Roman"/>
          <w:sz w:val="24"/>
          <w:szCs w:val="24"/>
          <w:lang w:val="en-CA"/>
        </w:rPr>
        <w:t xml:space="preserve"> Lead Inventor </w:t>
      </w:r>
    </w:p>
    <w:p w14:paraId="2A0B6FC2" w14:textId="1696AA78" w:rsidR="003B1CD1" w:rsidRPr="00C74FD7" w:rsidRDefault="00435558" w:rsidP="003B1CD1">
      <w:pPr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noProof/>
          <w:sz w:val="32"/>
          <w:szCs w:val="32"/>
        </w:rPr>
        <w:drawing>
          <wp:inline distT="0" distB="0" distL="0" distR="0" wp14:anchorId="2D168A8C" wp14:editId="079258E4">
            <wp:extent cx="426949" cy="426949"/>
            <wp:effectExtent l="0" t="0" r="5080" b="5080"/>
            <wp:docPr id="16101318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13188" name="Picture 161013188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268" cy="45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1CD1" w:rsidRPr="00C74FD7">
        <w:rPr>
          <w:rFonts w:asciiTheme="majorHAnsi" w:hAnsiTheme="majorHAnsi"/>
          <w:b/>
          <w:bCs/>
          <w:sz w:val="32"/>
          <w:szCs w:val="32"/>
        </w:rPr>
        <w:t>P</w:t>
      </w:r>
      <w:r w:rsidR="003B1CD1">
        <w:rPr>
          <w:rFonts w:asciiTheme="majorHAnsi" w:hAnsiTheme="majorHAnsi"/>
          <w:b/>
          <w:bCs/>
          <w:sz w:val="32"/>
          <w:szCs w:val="32"/>
        </w:rPr>
        <w:t>UBLICATIONS</w:t>
      </w:r>
    </w:p>
    <w:p w14:paraId="13CB3474" w14:textId="77777777" w:rsidR="003B1CD1" w:rsidRPr="00C74FD7" w:rsidRDefault="003B1CD1" w:rsidP="003B1CD1">
      <w:pPr>
        <w:pStyle w:val="ListParagraph"/>
        <w:spacing w:after="0"/>
        <w:ind w:left="777"/>
        <w:jc w:val="both"/>
        <w:rPr>
          <w:rFonts w:cs="Arial"/>
        </w:rPr>
      </w:pPr>
      <w:r w:rsidRPr="00C74FD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5EC6F1" wp14:editId="0402CF97">
                <wp:simplePos x="0" y="0"/>
                <wp:positionH relativeFrom="margin">
                  <wp:posOffset>1495425</wp:posOffset>
                </wp:positionH>
                <wp:positionV relativeFrom="paragraph">
                  <wp:posOffset>46990</wp:posOffset>
                </wp:positionV>
                <wp:extent cx="3665855" cy="0"/>
                <wp:effectExtent l="0" t="38100" r="48895" b="381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5855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6BA13" id="Straight Connector 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7.75pt,3.7pt" to="406.4pt,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QlThswEAAFADAAAOAAAAZHJzL2Uyb0RvYy54bWysU02PEzEMvSPxH6LcaWYXtVSjpiuxVbkg&#13;&#10;WImPu5tJZiLlS3HotP8eJ+2WBW6IOUSO7Tz72W82Dyfv2FFntDFIfrfoONNBxcGGUfJvX/dv1pxh&#13;&#10;gTCAi0FLftbIH7avX23m1Ov7OEU36MwIJGA/J8mnUlIvBKpJe8BFTDpQ0MTsodA1j2LIMBO6d+K+&#13;&#10;61ZijnlIOSqNSN7dJci3Dd8YrcpnY1AX5iSn3ko7czsP9RTbDfRjhjRZdW0D/qELDzZQ0RvUDgqw&#13;&#10;H9n+BeWtyhGjKQsVvYjGWKUbB2Jz1/3B5ssESTcuNBxMtzHh/4NVn46P4SnTGOaEPaanXFmcTPbM&#13;&#10;OJu+004bL+qUndrYzrex6VNhipxvV6vlernkTD3HxAWiQqWM5YOOnlVDcmdDZQQ9HD9iobKU+pxS&#13;&#10;3SHurXNtKy6wWfJ3K1ozQQOJwzgoZPo0SI5h5AzcSKpTJTdIjM4O9XkFwjweHl1mR6ib7953+7Zs&#13;&#10;KvdbWq29A5wueS100YS3hYTprJd83dWvuum1CxVdN2ldGfyaXLUOcTi3gYp6o7W1Z1eJVV28vJP9&#13;&#10;8kfY/gQAAP//AwBQSwMEFAAGAAgAAAAhALf0k5PfAAAADAEAAA8AAABkcnMvZG93bnJldi54bWxM&#13;&#10;j0FPg0AQhe8m/ofNmHizC2hrQ1kao5WDN1sTr1MYAcvOEnYL+O8dvehlkpc38+Z92Xa2nRpp8K1j&#13;&#10;A/EiAkVcuqrl2sDb4flmDcoH5Ao7x2Tgizxs88uLDNPKTfxK4z7USkLYp2igCaFPtfZlQxb9wvXE&#13;&#10;4n24wWIQOdS6GnCScNvpJIpW2mLL8qHBnh4bKk/7szWQFMX0ji4eP19CMfX16rTbHSJjrq/mp42M&#13;&#10;hw2oQHP4u4AfBukPuRQ7ujNXXnUSdLtcyqqB+ztQ4q/jRHiOv1rnmf4PkX8DAAD//wMAUEsBAi0A&#13;&#10;FAAGAAgAAAAhALaDOJL+AAAA4QEAABMAAAAAAAAAAAAAAAAAAAAAAFtDb250ZW50X1R5cGVzXS54&#13;&#10;bWxQSwECLQAUAAYACAAAACEAOP0h/9YAAACUAQAACwAAAAAAAAAAAAAAAAAvAQAAX3JlbHMvLnJl&#13;&#10;bHNQSwECLQAUAAYACAAAACEAlkJU4bMBAABQAwAADgAAAAAAAAAAAAAAAAAuAgAAZHJzL2Uyb0Rv&#13;&#10;Yy54bWxQSwECLQAUAAYACAAAACEAt/STk98AAAAMAQAADwAAAAAAAAAAAAAAAAANBAAAZHJzL2Rv&#13;&#10;d25yZXYueG1sUEsFBgAAAAAEAAQA8wAAABkFAAAAAA==&#13;&#10;" strokecolor="#00b0f0" strokeweight="6pt">
                <v:stroke joinstyle="miter"/>
                <w10:wrap anchorx="margin"/>
              </v:line>
            </w:pict>
          </mc:Fallback>
        </mc:AlternateContent>
      </w:r>
    </w:p>
    <w:p w14:paraId="75A80AD9" w14:textId="77777777" w:rsidR="003B1CD1" w:rsidRDefault="003B1CD1" w:rsidP="003B1CD1">
      <w:pPr>
        <w:pStyle w:val="ListParagraph"/>
        <w:numPr>
          <w:ilvl w:val="0"/>
          <w:numId w:val="16"/>
        </w:numPr>
        <w:spacing w:after="0"/>
        <w:jc w:val="both"/>
        <w:rPr>
          <w:rFonts w:cs="Arial"/>
        </w:rPr>
      </w:pPr>
      <w:proofErr w:type="spellStart"/>
      <w:r w:rsidRPr="006A3CA1">
        <w:rPr>
          <w:rFonts w:cs="Arial"/>
        </w:rPr>
        <w:t>Taghinasab</w:t>
      </w:r>
      <w:proofErr w:type="spellEnd"/>
      <w:r w:rsidRPr="00C74FD7">
        <w:rPr>
          <w:rFonts w:cs="Arial"/>
        </w:rPr>
        <w:t>,</w:t>
      </w:r>
      <w:r>
        <w:rPr>
          <w:rFonts w:cs="Arial"/>
        </w:rPr>
        <w:t xml:space="preserve"> M. and</w:t>
      </w:r>
      <w:r w:rsidRPr="00C74FD7">
        <w:rPr>
          <w:rFonts w:cs="Arial"/>
        </w:rPr>
        <w:t xml:space="preserve"> </w:t>
      </w:r>
      <w:proofErr w:type="spellStart"/>
      <w:r w:rsidRPr="00C74FD7">
        <w:rPr>
          <w:rFonts w:cs="Arial"/>
        </w:rPr>
        <w:t>Jabaji</w:t>
      </w:r>
      <w:proofErr w:type="spellEnd"/>
      <w:r>
        <w:rPr>
          <w:rFonts w:cs="Arial"/>
        </w:rPr>
        <w:t>, S.</w:t>
      </w:r>
      <w:r w:rsidRPr="00C74FD7">
        <w:rPr>
          <w:rFonts w:cs="Arial"/>
        </w:rPr>
        <w:t xml:space="preserve"> (2020) Cannabis </w:t>
      </w:r>
      <w:r>
        <w:rPr>
          <w:rFonts w:cs="Arial"/>
        </w:rPr>
        <w:t>m</w:t>
      </w:r>
      <w:r w:rsidRPr="00C74FD7">
        <w:rPr>
          <w:rFonts w:cs="Arial"/>
        </w:rPr>
        <w:t xml:space="preserve">icrobiome and the </w:t>
      </w:r>
      <w:r>
        <w:rPr>
          <w:rFonts w:cs="Arial"/>
        </w:rPr>
        <w:t>r</w:t>
      </w:r>
      <w:r w:rsidRPr="00C74FD7">
        <w:rPr>
          <w:rFonts w:cs="Arial"/>
        </w:rPr>
        <w:t xml:space="preserve">ole of </w:t>
      </w:r>
      <w:r>
        <w:rPr>
          <w:rFonts w:cs="Arial"/>
        </w:rPr>
        <w:t>e</w:t>
      </w:r>
      <w:r w:rsidRPr="00C74FD7">
        <w:rPr>
          <w:rFonts w:cs="Arial"/>
        </w:rPr>
        <w:t xml:space="preserve">ndophytes in </w:t>
      </w:r>
      <w:r>
        <w:rPr>
          <w:rFonts w:cs="Arial"/>
        </w:rPr>
        <w:t>m</w:t>
      </w:r>
      <w:r w:rsidRPr="00C74FD7">
        <w:rPr>
          <w:rFonts w:cs="Arial"/>
        </w:rPr>
        <w:t xml:space="preserve">odulating the </w:t>
      </w:r>
      <w:r>
        <w:rPr>
          <w:rFonts w:cs="Arial"/>
        </w:rPr>
        <w:t>p</w:t>
      </w:r>
      <w:r w:rsidRPr="00C74FD7">
        <w:rPr>
          <w:rFonts w:cs="Arial"/>
        </w:rPr>
        <w:t xml:space="preserve">roduction of </w:t>
      </w:r>
      <w:r>
        <w:rPr>
          <w:rFonts w:cs="Arial"/>
        </w:rPr>
        <w:t>s</w:t>
      </w:r>
      <w:r w:rsidRPr="00C74FD7">
        <w:rPr>
          <w:rFonts w:cs="Arial"/>
        </w:rPr>
        <w:t xml:space="preserve">econdary </w:t>
      </w:r>
      <w:r>
        <w:rPr>
          <w:rFonts w:cs="Arial"/>
        </w:rPr>
        <w:t>m</w:t>
      </w:r>
      <w:r w:rsidRPr="00C74FD7">
        <w:rPr>
          <w:rFonts w:cs="Arial"/>
        </w:rPr>
        <w:t xml:space="preserve">etabolites: </w:t>
      </w:r>
      <w:r>
        <w:rPr>
          <w:rFonts w:cs="Arial"/>
        </w:rPr>
        <w:t>a</w:t>
      </w:r>
      <w:r w:rsidRPr="00C74FD7">
        <w:rPr>
          <w:rFonts w:cs="Arial"/>
        </w:rPr>
        <w:t xml:space="preserve">n </w:t>
      </w:r>
      <w:r>
        <w:rPr>
          <w:rFonts w:cs="Arial"/>
        </w:rPr>
        <w:t>o</w:t>
      </w:r>
      <w:r w:rsidRPr="00C74FD7">
        <w:rPr>
          <w:rFonts w:cs="Arial"/>
        </w:rPr>
        <w:t>verview. Microorganisms 2020, 8, 355.</w:t>
      </w:r>
    </w:p>
    <w:p w14:paraId="4AB51653" w14:textId="77777777" w:rsidR="003B1CD1" w:rsidRPr="00D37E77" w:rsidRDefault="003B1CD1" w:rsidP="003B1CD1">
      <w:pPr>
        <w:pStyle w:val="ListParagraph"/>
        <w:numPr>
          <w:ilvl w:val="0"/>
          <w:numId w:val="16"/>
        </w:numPr>
        <w:jc w:val="both"/>
        <w:rPr>
          <w:rFonts w:cs="Arial"/>
        </w:rPr>
      </w:pPr>
      <w:proofErr w:type="spellStart"/>
      <w:r w:rsidRPr="006A3CA1">
        <w:rPr>
          <w:rFonts w:cs="Arial"/>
        </w:rPr>
        <w:t>Taghinasab</w:t>
      </w:r>
      <w:proofErr w:type="spellEnd"/>
      <w:r w:rsidRPr="006A3CA1">
        <w:rPr>
          <w:rFonts w:cs="Arial"/>
        </w:rPr>
        <w:t>, M.</w:t>
      </w:r>
      <w:r w:rsidRPr="00D37E77">
        <w:rPr>
          <w:rFonts w:cs="Arial"/>
        </w:rPr>
        <w:t xml:space="preserve"> (2019) Function and diversity of root fungal endophytes in grassland under elevated temperature and CO</w:t>
      </w:r>
      <w:r w:rsidRPr="00D37E77">
        <w:rPr>
          <w:rFonts w:cs="Arial"/>
          <w:vertAlign w:val="subscript"/>
        </w:rPr>
        <w:t>2</w:t>
      </w:r>
      <w:r w:rsidRPr="00D37E77">
        <w:rPr>
          <w:rFonts w:cs="Arial"/>
        </w:rPr>
        <w:t xml:space="preserve"> regimes Giessen: VVB </w:t>
      </w:r>
      <w:proofErr w:type="spellStart"/>
      <w:r w:rsidRPr="00D37E77">
        <w:rPr>
          <w:rFonts w:cs="Arial"/>
        </w:rPr>
        <w:t>Laufersweiler</w:t>
      </w:r>
      <w:proofErr w:type="spellEnd"/>
      <w:r w:rsidRPr="00D37E77">
        <w:rPr>
          <w:rFonts w:cs="Arial"/>
        </w:rPr>
        <w:t xml:space="preserve"> Verlag Dissertation</w:t>
      </w:r>
      <w:r>
        <w:rPr>
          <w:rFonts w:cs="Arial"/>
        </w:rPr>
        <w:t xml:space="preserve"> (</w:t>
      </w:r>
      <w:r w:rsidRPr="00D37E77">
        <w:rPr>
          <w:rFonts w:cs="Arial"/>
        </w:rPr>
        <w:t>http://geb.uni-giessen.de/geb/volltexte/2021/15609/</w:t>
      </w:r>
      <w:r>
        <w:rPr>
          <w:rFonts w:cs="Arial"/>
        </w:rPr>
        <w:t>)</w:t>
      </w:r>
    </w:p>
    <w:p w14:paraId="202652C9" w14:textId="77777777" w:rsidR="003B1CD1" w:rsidRPr="00C74FD7" w:rsidRDefault="003B1CD1" w:rsidP="003B1CD1">
      <w:pPr>
        <w:pStyle w:val="ListParagraph"/>
        <w:numPr>
          <w:ilvl w:val="0"/>
          <w:numId w:val="16"/>
        </w:numPr>
        <w:spacing w:after="0"/>
        <w:jc w:val="both"/>
        <w:rPr>
          <w:rFonts w:cs="Arial"/>
        </w:rPr>
      </w:pPr>
      <w:proofErr w:type="spellStart"/>
      <w:r w:rsidRPr="003311E8">
        <w:rPr>
          <w:rFonts w:cs="Arial"/>
          <w:bCs/>
          <w:lang w:val="de-DE"/>
        </w:rPr>
        <w:t>Taghinasab</w:t>
      </w:r>
      <w:proofErr w:type="spellEnd"/>
      <w:r w:rsidRPr="003311E8">
        <w:rPr>
          <w:rFonts w:cs="Arial"/>
          <w:lang w:val="de-DE"/>
        </w:rPr>
        <w:t>, M. Imani, J. Steffens, D. Glaeser,</w:t>
      </w:r>
      <w:r w:rsidRPr="003311E8">
        <w:rPr>
          <w:lang w:val="de-DE"/>
        </w:rPr>
        <w:t xml:space="preserve"> </w:t>
      </w:r>
      <w:r w:rsidRPr="003311E8">
        <w:rPr>
          <w:rFonts w:cs="Arial"/>
          <w:lang w:val="de-DE"/>
        </w:rPr>
        <w:t xml:space="preserve">S. P.  </w:t>
      </w:r>
      <w:proofErr w:type="spellStart"/>
      <w:r w:rsidRPr="00C74FD7">
        <w:rPr>
          <w:rFonts w:cs="Arial"/>
        </w:rPr>
        <w:t>Kogel</w:t>
      </w:r>
      <w:proofErr w:type="spellEnd"/>
      <w:r>
        <w:rPr>
          <w:rFonts w:cs="Arial"/>
        </w:rPr>
        <w:t xml:space="preserve">, </w:t>
      </w:r>
      <w:r w:rsidRPr="006A3CA1">
        <w:rPr>
          <w:rFonts w:cs="Arial"/>
        </w:rPr>
        <w:t>K. H.</w:t>
      </w:r>
      <w:r w:rsidRPr="00C74FD7">
        <w:rPr>
          <w:rFonts w:cs="Arial"/>
        </w:rPr>
        <w:t xml:space="preserve"> (2018) Root fungal endophytes </w:t>
      </w:r>
      <w:proofErr w:type="spellStart"/>
      <w:r w:rsidRPr="00C74FD7">
        <w:rPr>
          <w:rFonts w:cs="Arial"/>
          <w:i/>
        </w:rPr>
        <w:t>Trametes</w:t>
      </w:r>
      <w:proofErr w:type="spellEnd"/>
      <w:r w:rsidRPr="00C74FD7">
        <w:rPr>
          <w:rFonts w:cs="Arial"/>
          <w:i/>
        </w:rPr>
        <w:t xml:space="preserve"> versicolor</w:t>
      </w:r>
      <w:r w:rsidRPr="00C74FD7">
        <w:rPr>
          <w:rFonts w:cs="Arial"/>
        </w:rPr>
        <w:t xml:space="preserve"> and </w:t>
      </w:r>
      <w:proofErr w:type="spellStart"/>
      <w:r w:rsidRPr="00C74FD7">
        <w:rPr>
          <w:rFonts w:cs="Arial"/>
          <w:i/>
        </w:rPr>
        <w:t>Piriformospora</w:t>
      </w:r>
      <w:proofErr w:type="spellEnd"/>
      <w:r w:rsidRPr="00C74FD7">
        <w:rPr>
          <w:rFonts w:cs="Arial"/>
          <w:i/>
        </w:rPr>
        <w:t xml:space="preserve"> indica</w:t>
      </w:r>
      <w:r w:rsidRPr="00C74FD7">
        <w:rPr>
          <w:rFonts w:cs="Arial"/>
        </w:rPr>
        <w:t xml:space="preserve"> increase P uptake in wheat. Plant Soil, </w:t>
      </w:r>
      <w:proofErr w:type="spellStart"/>
      <w:r w:rsidRPr="00C74FD7">
        <w:rPr>
          <w:rFonts w:cs="Arial"/>
        </w:rPr>
        <w:t>doi</w:t>
      </w:r>
      <w:proofErr w:type="spellEnd"/>
      <w:r w:rsidRPr="00C74FD7">
        <w:rPr>
          <w:rFonts w:cs="Arial"/>
        </w:rPr>
        <w:t xml:space="preserve">: 10.1007/s11104018-3624-7. </w:t>
      </w:r>
    </w:p>
    <w:p w14:paraId="79429A52" w14:textId="77777777" w:rsidR="003B1CD1" w:rsidRPr="00C74FD7" w:rsidRDefault="003B1CD1" w:rsidP="003B1CD1">
      <w:pPr>
        <w:pStyle w:val="NoSpacing"/>
        <w:numPr>
          <w:ilvl w:val="0"/>
          <w:numId w:val="16"/>
        </w:numPr>
        <w:jc w:val="both"/>
        <w:rPr>
          <w:rFonts w:cs="Arial"/>
        </w:rPr>
      </w:pPr>
      <w:proofErr w:type="spellStart"/>
      <w:r w:rsidRPr="00C74FD7">
        <w:rPr>
          <w:rFonts w:cs="Arial"/>
        </w:rPr>
        <w:t>Abdollahi</w:t>
      </w:r>
      <w:proofErr w:type="spellEnd"/>
      <w:r w:rsidRPr="00C74FD7">
        <w:rPr>
          <w:rFonts w:cs="Arial"/>
        </w:rPr>
        <w:t>,</w:t>
      </w:r>
      <w:r>
        <w:rPr>
          <w:rFonts w:cs="Arial"/>
        </w:rPr>
        <w:t xml:space="preserve"> S.</w:t>
      </w:r>
      <w:r w:rsidRPr="00C74FD7">
        <w:rPr>
          <w:rFonts w:cs="Arial"/>
        </w:rPr>
        <w:t xml:space="preserve"> </w:t>
      </w:r>
      <w:proofErr w:type="spellStart"/>
      <w:r w:rsidRPr="00C74FD7">
        <w:rPr>
          <w:rFonts w:cs="Arial"/>
        </w:rPr>
        <w:t>Nasrollahnejad</w:t>
      </w:r>
      <w:proofErr w:type="spellEnd"/>
      <w:r w:rsidRPr="00C74FD7">
        <w:rPr>
          <w:rFonts w:cs="Arial"/>
        </w:rPr>
        <w:t>,</w:t>
      </w:r>
      <w:r>
        <w:rPr>
          <w:rFonts w:cs="Arial"/>
        </w:rPr>
        <w:t xml:space="preserve"> S.</w:t>
      </w:r>
      <w:r w:rsidRPr="00C74FD7">
        <w:rPr>
          <w:rFonts w:cs="Arial"/>
        </w:rPr>
        <w:t xml:space="preserve"> Jafari,</w:t>
      </w:r>
      <w:r>
        <w:rPr>
          <w:rFonts w:cs="Arial"/>
        </w:rPr>
        <w:t xml:space="preserve"> M.</w:t>
      </w:r>
      <w:r w:rsidRPr="00C74FD7">
        <w:rPr>
          <w:rFonts w:cs="Arial"/>
        </w:rPr>
        <w:t xml:space="preserve"> </w:t>
      </w:r>
      <w:proofErr w:type="spellStart"/>
      <w:r w:rsidRPr="00C74FD7">
        <w:rPr>
          <w:rFonts w:cs="Arial"/>
        </w:rPr>
        <w:t>Yazdanian</w:t>
      </w:r>
      <w:proofErr w:type="spellEnd"/>
      <w:r w:rsidRPr="00C74FD7">
        <w:rPr>
          <w:rFonts w:cs="Arial"/>
        </w:rPr>
        <w:t>,</w:t>
      </w:r>
      <w:r>
        <w:rPr>
          <w:rFonts w:cs="Arial"/>
        </w:rPr>
        <w:t xml:space="preserve"> M.</w:t>
      </w:r>
      <w:r w:rsidRPr="00C74FD7">
        <w:rPr>
          <w:rFonts w:cs="Arial"/>
          <w:b/>
        </w:rPr>
        <w:t xml:space="preserve"> </w:t>
      </w:r>
      <w:proofErr w:type="spellStart"/>
      <w:r w:rsidRPr="00C155F6">
        <w:rPr>
          <w:rFonts w:cs="Arial"/>
          <w:bCs/>
        </w:rPr>
        <w:t>Taghinasab</w:t>
      </w:r>
      <w:proofErr w:type="spellEnd"/>
      <w:r w:rsidRPr="00C155F6">
        <w:rPr>
          <w:rFonts w:cs="Arial"/>
          <w:bCs/>
        </w:rPr>
        <w:t>, M.</w:t>
      </w:r>
      <w:r w:rsidRPr="00C74FD7">
        <w:rPr>
          <w:rFonts w:cs="Arial"/>
        </w:rPr>
        <w:t xml:space="preserve"> (2016) Evaluation of protein and total phenolics changes in susceptible and resistant varieties of tobacco (</w:t>
      </w:r>
      <w:r w:rsidRPr="00C74FD7">
        <w:rPr>
          <w:rFonts w:cs="Arial"/>
          <w:i/>
        </w:rPr>
        <w:t>Nicotiana tabacum</w:t>
      </w:r>
      <w:r w:rsidRPr="00C74FD7">
        <w:rPr>
          <w:rFonts w:cs="Arial"/>
        </w:rPr>
        <w:t xml:space="preserve">) leaves infected by PVY. International Journal of Plant Production. 22(3):129-153. </w:t>
      </w:r>
    </w:p>
    <w:p w14:paraId="0B272990" w14:textId="77777777" w:rsidR="003B1CD1" w:rsidRPr="00C74FD7" w:rsidRDefault="003B1CD1" w:rsidP="003B1CD1">
      <w:pPr>
        <w:pStyle w:val="NoSpacing"/>
        <w:numPr>
          <w:ilvl w:val="0"/>
          <w:numId w:val="16"/>
        </w:numPr>
        <w:jc w:val="both"/>
        <w:rPr>
          <w:rFonts w:cs="Arial"/>
        </w:rPr>
      </w:pPr>
      <w:r w:rsidRPr="00C74FD7">
        <w:rPr>
          <w:rFonts w:cs="Arial"/>
        </w:rPr>
        <w:t>Habibi,</w:t>
      </w:r>
      <w:r>
        <w:rPr>
          <w:rFonts w:cs="Arial"/>
        </w:rPr>
        <w:t xml:space="preserve"> R.</w:t>
      </w:r>
      <w:r w:rsidRPr="00C74FD7">
        <w:rPr>
          <w:rFonts w:cs="Arial"/>
        </w:rPr>
        <w:t xml:space="preserve"> </w:t>
      </w:r>
      <w:proofErr w:type="spellStart"/>
      <w:r w:rsidRPr="00C74FD7">
        <w:rPr>
          <w:rFonts w:cs="Arial"/>
        </w:rPr>
        <w:t>Rahnama</w:t>
      </w:r>
      <w:proofErr w:type="spellEnd"/>
      <w:r w:rsidRPr="00C74FD7">
        <w:rPr>
          <w:rFonts w:cs="Arial"/>
        </w:rPr>
        <w:t>,</w:t>
      </w:r>
      <w:r>
        <w:rPr>
          <w:rFonts w:cs="Arial"/>
        </w:rPr>
        <w:t xml:space="preserve"> K. </w:t>
      </w:r>
      <w:proofErr w:type="spellStart"/>
      <w:r w:rsidRPr="001B05F7">
        <w:rPr>
          <w:rFonts w:cs="Arial"/>
          <w:bCs/>
        </w:rPr>
        <w:t>Taghinasab</w:t>
      </w:r>
      <w:proofErr w:type="spellEnd"/>
      <w:r w:rsidRPr="001B05F7">
        <w:rPr>
          <w:rFonts w:cs="Arial"/>
          <w:bCs/>
        </w:rPr>
        <w:t>, M.</w:t>
      </w:r>
      <w:r w:rsidRPr="00C74FD7">
        <w:rPr>
          <w:rFonts w:cs="Arial"/>
        </w:rPr>
        <w:t xml:space="preserve"> (2015) Evaluating the effectiveness of native </w:t>
      </w:r>
      <w:r w:rsidRPr="00C74FD7">
        <w:rPr>
          <w:rFonts w:cs="Arial"/>
          <w:i/>
        </w:rPr>
        <w:t>Trichoderma</w:t>
      </w:r>
      <w:r w:rsidRPr="00C74FD7">
        <w:rPr>
          <w:rFonts w:cs="Arial"/>
        </w:rPr>
        <w:t xml:space="preserve"> species in production of extracellular enzymes during interaction with plant pathogenic fungus </w:t>
      </w:r>
      <w:r w:rsidRPr="00C74FD7">
        <w:rPr>
          <w:rFonts w:cs="Arial"/>
          <w:i/>
        </w:rPr>
        <w:t>Fusarium</w:t>
      </w:r>
      <w:r w:rsidRPr="00C74FD7">
        <w:rPr>
          <w:rFonts w:cs="Arial"/>
        </w:rPr>
        <w:t xml:space="preserve"> </w:t>
      </w:r>
      <w:proofErr w:type="spellStart"/>
      <w:r w:rsidRPr="00C74FD7">
        <w:rPr>
          <w:rFonts w:cs="Arial"/>
          <w:i/>
        </w:rPr>
        <w:t>oxysporum</w:t>
      </w:r>
      <w:proofErr w:type="spellEnd"/>
      <w:r w:rsidRPr="00C74FD7">
        <w:rPr>
          <w:rFonts w:cs="Arial"/>
        </w:rPr>
        <w:t xml:space="preserve">. Applied Research in Plant Protection. 4(2) 73-85. </w:t>
      </w:r>
    </w:p>
    <w:p w14:paraId="787230D5" w14:textId="77777777" w:rsidR="003B1CD1" w:rsidRPr="00C74FD7" w:rsidRDefault="003B1CD1" w:rsidP="003B1CD1">
      <w:pPr>
        <w:pStyle w:val="NoSpacing"/>
        <w:numPr>
          <w:ilvl w:val="0"/>
          <w:numId w:val="16"/>
        </w:numPr>
        <w:jc w:val="both"/>
        <w:rPr>
          <w:rFonts w:cs="Arial"/>
        </w:rPr>
      </w:pPr>
      <w:proofErr w:type="spellStart"/>
      <w:r w:rsidRPr="00C74FD7">
        <w:rPr>
          <w:rFonts w:cs="Arial"/>
        </w:rPr>
        <w:t>Ahsani</w:t>
      </w:r>
      <w:proofErr w:type="spellEnd"/>
      <w:r w:rsidRPr="00C74FD7">
        <w:rPr>
          <w:rFonts w:cs="Arial"/>
        </w:rPr>
        <w:t>,</w:t>
      </w:r>
      <w:r>
        <w:rPr>
          <w:rFonts w:cs="Arial"/>
        </w:rPr>
        <w:t xml:space="preserve"> H. </w:t>
      </w:r>
      <w:proofErr w:type="spellStart"/>
      <w:r w:rsidRPr="00C74FD7">
        <w:rPr>
          <w:rFonts w:cs="Arial"/>
        </w:rPr>
        <w:t>Nasrollahnejad</w:t>
      </w:r>
      <w:proofErr w:type="spellEnd"/>
      <w:r w:rsidRPr="00C74FD7">
        <w:rPr>
          <w:rFonts w:cs="Arial"/>
        </w:rPr>
        <w:t>,</w:t>
      </w:r>
      <w:r>
        <w:rPr>
          <w:rFonts w:cs="Arial"/>
        </w:rPr>
        <w:t xml:space="preserve"> S.</w:t>
      </w:r>
      <w:r w:rsidRPr="00C74FD7">
        <w:rPr>
          <w:rFonts w:cs="Arial"/>
        </w:rPr>
        <w:t xml:space="preserve"> </w:t>
      </w:r>
      <w:proofErr w:type="spellStart"/>
      <w:r w:rsidRPr="00C74FD7">
        <w:rPr>
          <w:rFonts w:cs="Arial"/>
        </w:rPr>
        <w:t>Rahimian</w:t>
      </w:r>
      <w:proofErr w:type="spellEnd"/>
      <w:r w:rsidRPr="00C74FD7">
        <w:rPr>
          <w:rFonts w:cs="Arial"/>
        </w:rPr>
        <w:t>,</w:t>
      </w:r>
      <w:r>
        <w:rPr>
          <w:rFonts w:cs="Arial"/>
        </w:rPr>
        <w:t xml:space="preserve"> H.</w:t>
      </w:r>
      <w:r w:rsidRPr="00C74FD7">
        <w:rPr>
          <w:rFonts w:cs="Arial"/>
        </w:rPr>
        <w:t xml:space="preserve"> </w:t>
      </w:r>
      <w:proofErr w:type="spellStart"/>
      <w:r w:rsidRPr="00C74FD7">
        <w:rPr>
          <w:rFonts w:cs="Arial"/>
        </w:rPr>
        <w:t>Zohour</w:t>
      </w:r>
      <w:proofErr w:type="spellEnd"/>
      <w:r w:rsidRPr="00C74FD7">
        <w:rPr>
          <w:rFonts w:cs="Arial"/>
        </w:rPr>
        <w:t>,</w:t>
      </w:r>
      <w:r>
        <w:rPr>
          <w:rFonts w:cs="Arial"/>
        </w:rPr>
        <w:t xml:space="preserve"> E.</w:t>
      </w:r>
      <w:r w:rsidRPr="00C74FD7">
        <w:rPr>
          <w:rFonts w:cs="Arial"/>
        </w:rPr>
        <w:t xml:space="preserve"> </w:t>
      </w:r>
      <w:proofErr w:type="spellStart"/>
      <w:r w:rsidRPr="001B05F7">
        <w:rPr>
          <w:rFonts w:cs="Arial"/>
          <w:bCs/>
        </w:rPr>
        <w:t>Taghinasab</w:t>
      </w:r>
      <w:proofErr w:type="spellEnd"/>
      <w:r w:rsidRPr="001B05F7">
        <w:rPr>
          <w:rFonts w:cs="Arial"/>
          <w:bCs/>
        </w:rPr>
        <w:t>, M.</w:t>
      </w:r>
      <w:r w:rsidRPr="00C74FD7">
        <w:rPr>
          <w:rFonts w:cs="Arial"/>
        </w:rPr>
        <w:t xml:space="preserve"> (2015) Study of phenotypic characteristics and genetic diversity of </w:t>
      </w:r>
      <w:r w:rsidRPr="00C74FD7">
        <w:rPr>
          <w:rFonts w:cs="Arial"/>
          <w:i/>
        </w:rPr>
        <w:t xml:space="preserve">Pseudomonas </w:t>
      </w:r>
      <w:proofErr w:type="spellStart"/>
      <w:r w:rsidRPr="00C74FD7">
        <w:rPr>
          <w:rFonts w:cs="Arial"/>
          <w:i/>
        </w:rPr>
        <w:t>syringae</w:t>
      </w:r>
      <w:proofErr w:type="spellEnd"/>
      <w:r w:rsidRPr="00C74FD7">
        <w:rPr>
          <w:rFonts w:cs="Arial"/>
        </w:rPr>
        <w:t xml:space="preserve"> </w:t>
      </w:r>
      <w:proofErr w:type="spellStart"/>
      <w:r w:rsidRPr="00C74FD7">
        <w:rPr>
          <w:rFonts w:cs="Arial"/>
        </w:rPr>
        <w:t>pv</w:t>
      </w:r>
      <w:proofErr w:type="spellEnd"/>
      <w:r w:rsidRPr="00C74FD7">
        <w:rPr>
          <w:rFonts w:cs="Arial"/>
        </w:rPr>
        <w:t xml:space="preserve">. </w:t>
      </w:r>
      <w:proofErr w:type="spellStart"/>
      <w:r w:rsidRPr="00C74FD7">
        <w:rPr>
          <w:rFonts w:cs="Arial"/>
          <w:i/>
        </w:rPr>
        <w:t>syringae</w:t>
      </w:r>
      <w:proofErr w:type="spellEnd"/>
      <w:r w:rsidRPr="00C74FD7">
        <w:rPr>
          <w:rFonts w:cs="Arial"/>
        </w:rPr>
        <w:t xml:space="preserve">, the causal agent of almond bacterial canker in Khorasan </w:t>
      </w:r>
      <w:proofErr w:type="spellStart"/>
      <w:r w:rsidRPr="00C74FD7">
        <w:rPr>
          <w:rFonts w:cs="Arial"/>
        </w:rPr>
        <w:t>Razavi</w:t>
      </w:r>
      <w:proofErr w:type="spellEnd"/>
      <w:r w:rsidRPr="00C74FD7">
        <w:rPr>
          <w:rFonts w:cs="Arial"/>
        </w:rPr>
        <w:t xml:space="preserve"> province using BOX-PCR. Research in Plant Pathology. 3 (1): 1-13. </w:t>
      </w:r>
    </w:p>
    <w:p w14:paraId="4FC84C12" w14:textId="77777777" w:rsidR="003B1CD1" w:rsidRPr="00C74FD7" w:rsidRDefault="003B1CD1" w:rsidP="003B1CD1">
      <w:pPr>
        <w:pStyle w:val="NoSpacing"/>
        <w:numPr>
          <w:ilvl w:val="0"/>
          <w:numId w:val="16"/>
        </w:numPr>
        <w:jc w:val="both"/>
        <w:rPr>
          <w:rFonts w:cs="Arial"/>
        </w:rPr>
      </w:pPr>
      <w:proofErr w:type="spellStart"/>
      <w:r w:rsidRPr="00C74FD7">
        <w:rPr>
          <w:rFonts w:cs="Arial"/>
        </w:rPr>
        <w:t>Gonbadi</w:t>
      </w:r>
      <w:proofErr w:type="spellEnd"/>
      <w:r w:rsidRPr="00C74FD7">
        <w:rPr>
          <w:rFonts w:cs="Arial"/>
        </w:rPr>
        <w:t>,</w:t>
      </w:r>
      <w:r>
        <w:rPr>
          <w:rFonts w:cs="Arial"/>
        </w:rPr>
        <w:t xml:space="preserve"> A.</w:t>
      </w:r>
      <w:r w:rsidRPr="00C74FD7">
        <w:rPr>
          <w:rFonts w:cs="Arial"/>
        </w:rPr>
        <w:t xml:space="preserve"> </w:t>
      </w:r>
      <w:proofErr w:type="spellStart"/>
      <w:r w:rsidRPr="00C74FD7">
        <w:rPr>
          <w:rFonts w:cs="Arial"/>
        </w:rPr>
        <w:t>Nasrollanejad</w:t>
      </w:r>
      <w:proofErr w:type="spellEnd"/>
      <w:r w:rsidRPr="00C74FD7">
        <w:rPr>
          <w:rFonts w:cs="Arial"/>
        </w:rPr>
        <w:t>,</w:t>
      </w:r>
      <w:r>
        <w:rPr>
          <w:rFonts w:cs="Arial"/>
        </w:rPr>
        <w:t xml:space="preserve"> S. </w:t>
      </w:r>
      <w:proofErr w:type="spellStart"/>
      <w:r w:rsidRPr="00E40EE6">
        <w:rPr>
          <w:rFonts w:cs="Arial"/>
          <w:bCs/>
        </w:rPr>
        <w:t>Taghinasab</w:t>
      </w:r>
      <w:proofErr w:type="spellEnd"/>
      <w:r w:rsidRPr="00E40EE6">
        <w:rPr>
          <w:rFonts w:cs="Arial"/>
          <w:bCs/>
        </w:rPr>
        <w:t>,</w:t>
      </w:r>
      <w:r>
        <w:rPr>
          <w:rFonts w:cs="Arial"/>
        </w:rPr>
        <w:t xml:space="preserve"> M.</w:t>
      </w:r>
      <w:r w:rsidRPr="00C74FD7">
        <w:rPr>
          <w:rFonts w:cs="Arial"/>
        </w:rPr>
        <w:t xml:space="preserve"> </w:t>
      </w:r>
      <w:proofErr w:type="spellStart"/>
      <w:r w:rsidRPr="00C74FD7">
        <w:rPr>
          <w:rFonts w:cs="Arial"/>
        </w:rPr>
        <w:t>Zinati</w:t>
      </w:r>
      <w:proofErr w:type="spellEnd"/>
      <w:r w:rsidRPr="00C74FD7">
        <w:rPr>
          <w:rFonts w:cs="Arial"/>
        </w:rPr>
        <w:t xml:space="preserve"> </w:t>
      </w:r>
      <w:proofErr w:type="spellStart"/>
      <w:r w:rsidRPr="00C74FD7">
        <w:rPr>
          <w:rFonts w:cs="Arial"/>
        </w:rPr>
        <w:t>Fakhrabad</w:t>
      </w:r>
      <w:proofErr w:type="spellEnd"/>
      <w:r>
        <w:rPr>
          <w:rFonts w:cs="Arial"/>
        </w:rPr>
        <w:t>, F.</w:t>
      </w:r>
      <w:r w:rsidRPr="00C74FD7">
        <w:rPr>
          <w:rFonts w:cs="Arial"/>
        </w:rPr>
        <w:t xml:space="preserve"> (2015) Molecular study on isolate of zucchini yellow mosaic virus based on coat protein genome alignment in </w:t>
      </w:r>
      <w:proofErr w:type="spellStart"/>
      <w:r w:rsidRPr="00C74FD7">
        <w:rPr>
          <w:rFonts w:cs="Arial"/>
        </w:rPr>
        <w:t>Golestan</w:t>
      </w:r>
      <w:proofErr w:type="spellEnd"/>
      <w:r w:rsidRPr="00C74FD7">
        <w:rPr>
          <w:rFonts w:cs="Arial"/>
        </w:rPr>
        <w:t xml:space="preserve"> province. International Journal of </w:t>
      </w:r>
      <w:proofErr w:type="spellStart"/>
      <w:r w:rsidRPr="00C74FD7">
        <w:rPr>
          <w:rFonts w:cs="Arial"/>
        </w:rPr>
        <w:t>AgriScience</w:t>
      </w:r>
      <w:proofErr w:type="spellEnd"/>
      <w:r w:rsidRPr="00C74FD7">
        <w:rPr>
          <w:rFonts w:cs="Arial"/>
        </w:rPr>
        <w:t xml:space="preserve">. 5 (1): 6-11. </w:t>
      </w:r>
    </w:p>
    <w:p w14:paraId="521B2F92" w14:textId="77777777" w:rsidR="003B1CD1" w:rsidRPr="00C74FD7" w:rsidRDefault="003B1CD1" w:rsidP="003B1CD1">
      <w:pPr>
        <w:pStyle w:val="NoSpacing"/>
        <w:numPr>
          <w:ilvl w:val="0"/>
          <w:numId w:val="16"/>
        </w:numPr>
        <w:jc w:val="both"/>
        <w:rPr>
          <w:rFonts w:cs="Arial"/>
        </w:rPr>
      </w:pPr>
      <w:proofErr w:type="spellStart"/>
      <w:r w:rsidRPr="00C74FD7">
        <w:rPr>
          <w:rFonts w:cs="Arial"/>
        </w:rPr>
        <w:t>Kariman</w:t>
      </w:r>
      <w:proofErr w:type="spellEnd"/>
      <w:r w:rsidRPr="00C74FD7">
        <w:rPr>
          <w:rFonts w:cs="Arial"/>
        </w:rPr>
        <w:t>,</w:t>
      </w:r>
      <w:r>
        <w:rPr>
          <w:rFonts w:cs="Arial"/>
        </w:rPr>
        <w:t xml:space="preserve"> F.</w:t>
      </w:r>
      <w:r w:rsidRPr="00C74FD7">
        <w:rPr>
          <w:rFonts w:cs="Arial"/>
        </w:rPr>
        <w:t xml:space="preserve"> </w:t>
      </w:r>
      <w:proofErr w:type="spellStart"/>
      <w:r w:rsidRPr="00C74FD7">
        <w:rPr>
          <w:rFonts w:cs="Arial"/>
        </w:rPr>
        <w:t>Nasrollahnejad</w:t>
      </w:r>
      <w:proofErr w:type="spellEnd"/>
      <w:r w:rsidRPr="00C74FD7">
        <w:rPr>
          <w:rFonts w:cs="Arial"/>
        </w:rPr>
        <w:t>,</w:t>
      </w:r>
      <w:r>
        <w:rPr>
          <w:rFonts w:cs="Arial"/>
        </w:rPr>
        <w:t xml:space="preserve"> S.</w:t>
      </w:r>
      <w:r w:rsidRPr="00C74FD7">
        <w:rPr>
          <w:rFonts w:cs="Arial"/>
        </w:rPr>
        <w:t xml:space="preserve"> </w:t>
      </w:r>
      <w:proofErr w:type="spellStart"/>
      <w:r w:rsidRPr="00C74FD7">
        <w:rPr>
          <w:rFonts w:cs="Arial"/>
        </w:rPr>
        <w:t>Rahnama</w:t>
      </w:r>
      <w:proofErr w:type="spellEnd"/>
      <w:r w:rsidRPr="00C74FD7">
        <w:rPr>
          <w:rFonts w:cs="Arial"/>
        </w:rPr>
        <w:t>,</w:t>
      </w:r>
      <w:r>
        <w:rPr>
          <w:rFonts w:cs="Arial"/>
        </w:rPr>
        <w:t xml:space="preserve"> K.</w:t>
      </w:r>
      <w:r w:rsidRPr="00C74FD7">
        <w:rPr>
          <w:rFonts w:cs="Arial"/>
          <w:b/>
        </w:rPr>
        <w:t xml:space="preserve"> </w:t>
      </w:r>
      <w:proofErr w:type="spellStart"/>
      <w:r w:rsidRPr="007D1FC1">
        <w:rPr>
          <w:rFonts w:cs="Arial"/>
          <w:bCs/>
        </w:rPr>
        <w:t>Taghinasab</w:t>
      </w:r>
      <w:proofErr w:type="spellEnd"/>
      <w:r w:rsidRPr="00C74FD7">
        <w:rPr>
          <w:rFonts w:cs="Arial"/>
        </w:rPr>
        <w:t>,</w:t>
      </w:r>
      <w:r>
        <w:rPr>
          <w:rFonts w:cs="Arial"/>
        </w:rPr>
        <w:t xml:space="preserve"> M.</w:t>
      </w:r>
      <w:r w:rsidRPr="00C74FD7">
        <w:rPr>
          <w:rFonts w:cs="Arial"/>
        </w:rPr>
        <w:t xml:space="preserve"> </w:t>
      </w:r>
      <w:proofErr w:type="spellStart"/>
      <w:r w:rsidRPr="00C74FD7">
        <w:rPr>
          <w:rFonts w:cs="Arial"/>
        </w:rPr>
        <w:t>Ahmadikhah</w:t>
      </w:r>
      <w:proofErr w:type="spellEnd"/>
      <w:r>
        <w:rPr>
          <w:rFonts w:cs="Arial"/>
        </w:rPr>
        <w:t>, A.</w:t>
      </w:r>
      <w:r w:rsidRPr="00C74FD7">
        <w:rPr>
          <w:rFonts w:cs="Arial"/>
        </w:rPr>
        <w:t xml:space="preserve"> (2014) Assessment of mycelial compatibility of </w:t>
      </w:r>
      <w:r w:rsidRPr="00C74FD7">
        <w:rPr>
          <w:rFonts w:cs="Arial"/>
          <w:i/>
        </w:rPr>
        <w:t xml:space="preserve">Sclerotinia </w:t>
      </w:r>
      <w:proofErr w:type="spellStart"/>
      <w:r w:rsidRPr="00C74FD7">
        <w:rPr>
          <w:rFonts w:cs="Arial"/>
          <w:i/>
        </w:rPr>
        <w:t>sclerotiorum</w:t>
      </w:r>
      <w:proofErr w:type="spellEnd"/>
      <w:r w:rsidRPr="00C74FD7">
        <w:rPr>
          <w:rFonts w:cs="Arial"/>
        </w:rPr>
        <w:t xml:space="preserve"> isolates, causal agent of canola stem white rot and evaluation of their genetic diversity using RAPD marker. Modern Genetic Journal. 9: 21-30. </w:t>
      </w:r>
    </w:p>
    <w:p w14:paraId="77FCD67E" w14:textId="77777777" w:rsidR="003B1CD1" w:rsidRPr="00C74FD7" w:rsidRDefault="003B1CD1" w:rsidP="003B1CD1">
      <w:pPr>
        <w:pStyle w:val="NoSpacing"/>
        <w:numPr>
          <w:ilvl w:val="0"/>
          <w:numId w:val="16"/>
        </w:numPr>
        <w:jc w:val="both"/>
        <w:rPr>
          <w:rFonts w:cs="Arial"/>
        </w:rPr>
      </w:pPr>
      <w:proofErr w:type="spellStart"/>
      <w:r w:rsidRPr="007D1FC1">
        <w:rPr>
          <w:rFonts w:cs="Arial"/>
          <w:bCs/>
        </w:rPr>
        <w:lastRenderedPageBreak/>
        <w:t>Taghinasab</w:t>
      </w:r>
      <w:proofErr w:type="spellEnd"/>
      <w:r w:rsidRPr="007D1FC1">
        <w:rPr>
          <w:rFonts w:cs="Arial"/>
          <w:bCs/>
        </w:rPr>
        <w:t>, M.</w:t>
      </w:r>
      <w:r w:rsidRPr="00C74FD7">
        <w:rPr>
          <w:rFonts w:cs="Arial"/>
          <w:b/>
        </w:rPr>
        <w:t xml:space="preserve"> </w:t>
      </w:r>
      <w:r w:rsidRPr="00C74FD7">
        <w:rPr>
          <w:rFonts w:cs="Arial"/>
        </w:rPr>
        <w:t xml:space="preserve">(2012) Effect of some </w:t>
      </w:r>
      <w:r w:rsidRPr="00C74FD7">
        <w:rPr>
          <w:rFonts w:cs="Arial"/>
          <w:i/>
        </w:rPr>
        <w:t>Trichoderma</w:t>
      </w:r>
      <w:r w:rsidRPr="00C74FD7">
        <w:rPr>
          <w:rFonts w:cs="Arial"/>
        </w:rPr>
        <w:t xml:space="preserve"> spp. isolates on promoting growth of cucumber seedlings under greenhouse conditions. J. Sci. &amp; Technol. Greenhouse Culture. 3 (11). 85-92. </w:t>
      </w:r>
    </w:p>
    <w:p w14:paraId="39BD938A" w14:textId="77777777" w:rsidR="003B1CD1" w:rsidRPr="00C74FD7" w:rsidRDefault="003B1CD1" w:rsidP="003B1CD1">
      <w:pPr>
        <w:pStyle w:val="NoSpacing"/>
        <w:numPr>
          <w:ilvl w:val="0"/>
          <w:numId w:val="16"/>
        </w:numPr>
        <w:jc w:val="both"/>
        <w:rPr>
          <w:rFonts w:cs="Arial"/>
        </w:rPr>
      </w:pPr>
      <w:r w:rsidRPr="00C74FD7">
        <w:rPr>
          <w:rFonts w:cs="Arial"/>
        </w:rPr>
        <w:t xml:space="preserve">Mohammadi </w:t>
      </w:r>
      <w:proofErr w:type="spellStart"/>
      <w:r w:rsidRPr="00C74FD7">
        <w:rPr>
          <w:rFonts w:cs="Arial"/>
        </w:rPr>
        <w:t>Varmazyar</w:t>
      </w:r>
      <w:proofErr w:type="spellEnd"/>
      <w:r w:rsidRPr="00C74FD7">
        <w:rPr>
          <w:rFonts w:cs="Arial"/>
        </w:rPr>
        <w:t>,</w:t>
      </w:r>
      <w:r>
        <w:rPr>
          <w:rFonts w:cs="Arial"/>
        </w:rPr>
        <w:t xml:space="preserve"> M.</w:t>
      </w:r>
      <w:r w:rsidRPr="00C74FD7">
        <w:rPr>
          <w:rFonts w:cs="Arial"/>
        </w:rPr>
        <w:t xml:space="preserve"> </w:t>
      </w:r>
      <w:proofErr w:type="spellStart"/>
      <w:r w:rsidRPr="00C74FD7">
        <w:rPr>
          <w:rFonts w:cs="Arial"/>
        </w:rPr>
        <w:t>Kavoosi</w:t>
      </w:r>
      <w:proofErr w:type="spellEnd"/>
      <w:r w:rsidRPr="00C74FD7">
        <w:rPr>
          <w:rFonts w:cs="Arial"/>
        </w:rPr>
        <w:t>,</w:t>
      </w:r>
      <w:r w:rsidRPr="007D1FC1">
        <w:t xml:space="preserve"> </w:t>
      </w:r>
      <w:r w:rsidRPr="007D1FC1">
        <w:rPr>
          <w:rFonts w:cs="Arial"/>
        </w:rPr>
        <w:t>M.R.</w:t>
      </w:r>
      <w:r>
        <w:rPr>
          <w:rFonts w:cs="Arial"/>
        </w:rPr>
        <w:t xml:space="preserve"> </w:t>
      </w:r>
      <w:proofErr w:type="spellStart"/>
      <w:r w:rsidRPr="007D1FC1">
        <w:rPr>
          <w:rFonts w:cs="Arial"/>
          <w:bCs/>
        </w:rPr>
        <w:t>Taghinasab</w:t>
      </w:r>
      <w:proofErr w:type="spellEnd"/>
      <w:r w:rsidRPr="007D1FC1">
        <w:rPr>
          <w:rFonts w:cs="Arial"/>
          <w:bCs/>
        </w:rPr>
        <w:t>, M.</w:t>
      </w:r>
      <w:r w:rsidRPr="00C74FD7">
        <w:rPr>
          <w:rFonts w:cs="Arial"/>
        </w:rPr>
        <w:t xml:space="preserve"> (2012) Biological control of the </w:t>
      </w:r>
      <w:proofErr w:type="spellStart"/>
      <w:r w:rsidRPr="00C74FD7">
        <w:rPr>
          <w:rFonts w:cs="Arial"/>
        </w:rPr>
        <w:t>semiparasitic</w:t>
      </w:r>
      <w:proofErr w:type="spellEnd"/>
      <w:r w:rsidRPr="00C74FD7">
        <w:rPr>
          <w:rFonts w:cs="Arial"/>
        </w:rPr>
        <w:t xml:space="preserve"> plant </w:t>
      </w:r>
      <w:r w:rsidRPr="00C74FD7">
        <w:rPr>
          <w:rFonts w:cs="Arial"/>
          <w:i/>
        </w:rPr>
        <w:t xml:space="preserve">Loranthus </w:t>
      </w:r>
      <w:proofErr w:type="spellStart"/>
      <w:r w:rsidRPr="00C74FD7">
        <w:rPr>
          <w:rFonts w:cs="Arial"/>
          <w:i/>
        </w:rPr>
        <w:t>grewinkii</w:t>
      </w:r>
      <w:proofErr w:type="spellEnd"/>
      <w:r w:rsidRPr="00C74FD7">
        <w:rPr>
          <w:rFonts w:cs="Arial"/>
        </w:rPr>
        <w:t xml:space="preserve"> using bacterial agents </w:t>
      </w:r>
      <w:proofErr w:type="spellStart"/>
      <w:r w:rsidRPr="00C74FD7">
        <w:rPr>
          <w:rFonts w:cs="Arial"/>
          <w:i/>
        </w:rPr>
        <w:t>Brenneria</w:t>
      </w:r>
      <w:proofErr w:type="spellEnd"/>
      <w:r w:rsidRPr="00C74FD7">
        <w:rPr>
          <w:rFonts w:cs="Arial"/>
          <w:i/>
        </w:rPr>
        <w:t xml:space="preserve"> </w:t>
      </w:r>
      <w:proofErr w:type="spellStart"/>
      <w:r w:rsidRPr="00C74FD7">
        <w:rPr>
          <w:rFonts w:cs="Arial"/>
          <w:i/>
        </w:rPr>
        <w:t>quercina</w:t>
      </w:r>
      <w:proofErr w:type="spellEnd"/>
      <w:r w:rsidRPr="00C74FD7">
        <w:rPr>
          <w:rFonts w:cs="Arial"/>
        </w:rPr>
        <w:t xml:space="preserve">, </w:t>
      </w:r>
      <w:proofErr w:type="spellStart"/>
      <w:r w:rsidRPr="00C74FD7">
        <w:rPr>
          <w:rFonts w:cs="Arial"/>
          <w:i/>
        </w:rPr>
        <w:t>Pectobacterium</w:t>
      </w:r>
      <w:proofErr w:type="spellEnd"/>
      <w:r w:rsidRPr="00C74FD7">
        <w:rPr>
          <w:rFonts w:cs="Arial"/>
          <w:i/>
        </w:rPr>
        <w:t xml:space="preserve"> </w:t>
      </w:r>
      <w:proofErr w:type="spellStart"/>
      <w:r w:rsidRPr="00C74FD7">
        <w:rPr>
          <w:rFonts w:cs="Arial"/>
          <w:i/>
        </w:rPr>
        <w:t>atrosepticum</w:t>
      </w:r>
      <w:proofErr w:type="spellEnd"/>
      <w:r w:rsidRPr="00C74FD7">
        <w:rPr>
          <w:rFonts w:cs="Arial"/>
        </w:rPr>
        <w:t xml:space="preserve"> and </w:t>
      </w:r>
      <w:proofErr w:type="spellStart"/>
      <w:r w:rsidRPr="00C74FD7">
        <w:rPr>
          <w:rFonts w:cs="Arial"/>
          <w:i/>
        </w:rPr>
        <w:t>Dickeya</w:t>
      </w:r>
      <w:proofErr w:type="spellEnd"/>
      <w:r w:rsidRPr="00C74FD7">
        <w:rPr>
          <w:rFonts w:cs="Arial"/>
          <w:i/>
        </w:rPr>
        <w:t xml:space="preserve"> </w:t>
      </w:r>
      <w:proofErr w:type="spellStart"/>
      <w:r w:rsidRPr="00C74FD7">
        <w:rPr>
          <w:rFonts w:cs="Arial"/>
          <w:i/>
        </w:rPr>
        <w:t>chrysanthemi</w:t>
      </w:r>
      <w:proofErr w:type="spellEnd"/>
      <w:r w:rsidRPr="00C74FD7">
        <w:rPr>
          <w:rFonts w:cs="Arial"/>
        </w:rPr>
        <w:t xml:space="preserve"> various geographical directions of forests of Ilam (</w:t>
      </w:r>
      <w:proofErr w:type="spellStart"/>
      <w:r w:rsidRPr="00C74FD7">
        <w:rPr>
          <w:rFonts w:cs="Arial"/>
        </w:rPr>
        <w:t>Gachanarea</w:t>
      </w:r>
      <w:proofErr w:type="spellEnd"/>
      <w:r w:rsidRPr="00C74FD7">
        <w:rPr>
          <w:rFonts w:cs="Arial"/>
        </w:rPr>
        <w:t xml:space="preserve">). Minerva </w:t>
      </w:r>
      <w:proofErr w:type="spellStart"/>
      <w:r w:rsidRPr="00C74FD7">
        <w:rPr>
          <w:rFonts w:cs="Arial"/>
        </w:rPr>
        <w:t>Biotecnologica</w:t>
      </w:r>
      <w:proofErr w:type="spellEnd"/>
      <w:r w:rsidRPr="00C74FD7">
        <w:rPr>
          <w:rFonts w:cs="Arial"/>
        </w:rPr>
        <w:t xml:space="preserve">. 24(1):17-21. </w:t>
      </w:r>
    </w:p>
    <w:p w14:paraId="38D1E109" w14:textId="77777777" w:rsidR="003B1CD1" w:rsidRPr="00C74FD7" w:rsidRDefault="003B1CD1" w:rsidP="003B1CD1">
      <w:pPr>
        <w:pStyle w:val="NoSpacing"/>
        <w:numPr>
          <w:ilvl w:val="0"/>
          <w:numId w:val="16"/>
        </w:numPr>
        <w:jc w:val="both"/>
        <w:rPr>
          <w:rFonts w:cs="Arial"/>
        </w:rPr>
      </w:pPr>
      <w:proofErr w:type="spellStart"/>
      <w:r w:rsidRPr="00C74FD7">
        <w:rPr>
          <w:rFonts w:cs="Arial"/>
        </w:rPr>
        <w:t>Alimi</w:t>
      </w:r>
      <w:proofErr w:type="spellEnd"/>
      <w:r w:rsidRPr="00C74FD7">
        <w:rPr>
          <w:rFonts w:cs="Arial"/>
        </w:rPr>
        <w:t>,</w:t>
      </w:r>
      <w:r>
        <w:rPr>
          <w:rFonts w:cs="Arial"/>
        </w:rPr>
        <w:t xml:space="preserve"> M.</w:t>
      </w:r>
      <w:r w:rsidRPr="00C74FD7">
        <w:rPr>
          <w:rFonts w:cs="Arial"/>
        </w:rPr>
        <w:t xml:space="preserve"> Soleimani,</w:t>
      </w:r>
      <w:r w:rsidRPr="007D1FC1">
        <w:t xml:space="preserve"> </w:t>
      </w:r>
      <w:r w:rsidRPr="007D1FC1">
        <w:rPr>
          <w:rFonts w:cs="Arial"/>
        </w:rPr>
        <w:t>M. J.</w:t>
      </w:r>
      <w:r w:rsidRPr="00C74FD7">
        <w:rPr>
          <w:rFonts w:cs="Arial"/>
          <w:b/>
        </w:rPr>
        <w:t xml:space="preserve"> </w:t>
      </w:r>
      <w:proofErr w:type="spellStart"/>
      <w:r w:rsidRPr="007D1FC1">
        <w:rPr>
          <w:rFonts w:cs="Arial"/>
          <w:bCs/>
        </w:rPr>
        <w:t>Taghinasab</w:t>
      </w:r>
      <w:proofErr w:type="spellEnd"/>
      <w:r w:rsidRPr="007D1FC1">
        <w:rPr>
          <w:rFonts w:cs="Arial"/>
          <w:bCs/>
        </w:rPr>
        <w:t>, M.</w:t>
      </w:r>
      <w:r w:rsidRPr="00C74FD7">
        <w:rPr>
          <w:rFonts w:cs="Arial"/>
        </w:rPr>
        <w:t xml:space="preserve"> (2012) Characterization and application of microbial antagonists for control of Fusarium head blight of wheat caused by </w:t>
      </w:r>
      <w:r w:rsidRPr="00C74FD7">
        <w:rPr>
          <w:rFonts w:cs="Arial"/>
          <w:i/>
        </w:rPr>
        <w:t xml:space="preserve">Fusarium </w:t>
      </w:r>
      <w:proofErr w:type="spellStart"/>
      <w:r w:rsidRPr="00C74FD7">
        <w:rPr>
          <w:rFonts w:cs="Arial"/>
          <w:i/>
        </w:rPr>
        <w:t>graminearum</w:t>
      </w:r>
      <w:proofErr w:type="spellEnd"/>
      <w:r w:rsidRPr="00C74FD7">
        <w:rPr>
          <w:rFonts w:cs="Arial"/>
        </w:rPr>
        <w:t xml:space="preserve"> using single and mixture strain of antagonistic bacteria on resistance and susceptible cultivars. African journal of microbiology research. 6 (2): 326-334. </w:t>
      </w:r>
    </w:p>
    <w:p w14:paraId="66B2F02E" w14:textId="77777777" w:rsidR="003B1CD1" w:rsidRPr="00C74FD7" w:rsidRDefault="003B1CD1" w:rsidP="003B1CD1">
      <w:pPr>
        <w:pStyle w:val="NoSpacing"/>
        <w:numPr>
          <w:ilvl w:val="0"/>
          <w:numId w:val="16"/>
        </w:numPr>
        <w:jc w:val="both"/>
        <w:rPr>
          <w:rFonts w:cs="Arial"/>
        </w:rPr>
      </w:pPr>
      <w:proofErr w:type="spellStart"/>
      <w:r>
        <w:rPr>
          <w:rFonts w:cs="Arial"/>
        </w:rPr>
        <w:t>Z</w:t>
      </w:r>
      <w:r w:rsidRPr="00C74FD7">
        <w:rPr>
          <w:rFonts w:cs="Arial"/>
        </w:rPr>
        <w:t>itati</w:t>
      </w:r>
      <w:r>
        <w:rPr>
          <w:rFonts w:cs="Arial"/>
        </w:rPr>
        <w:t>-</w:t>
      </w:r>
      <w:r w:rsidRPr="00C74FD7">
        <w:rPr>
          <w:rFonts w:cs="Arial"/>
        </w:rPr>
        <w:t>Fakhrabad</w:t>
      </w:r>
      <w:proofErr w:type="spellEnd"/>
      <w:r w:rsidRPr="00C74FD7">
        <w:rPr>
          <w:rFonts w:cs="Arial"/>
        </w:rPr>
        <w:t>,</w:t>
      </w:r>
      <w:r>
        <w:rPr>
          <w:rFonts w:cs="Arial"/>
        </w:rPr>
        <w:t xml:space="preserve"> F.</w:t>
      </w:r>
      <w:r w:rsidRPr="00C74FD7">
        <w:rPr>
          <w:rFonts w:cs="Arial"/>
        </w:rPr>
        <w:t xml:space="preserve"> </w:t>
      </w:r>
      <w:proofErr w:type="spellStart"/>
      <w:r w:rsidRPr="00C74FD7">
        <w:rPr>
          <w:rFonts w:cs="Arial"/>
        </w:rPr>
        <w:t>Nasrollahnejad</w:t>
      </w:r>
      <w:proofErr w:type="spellEnd"/>
      <w:r w:rsidRPr="00C74FD7">
        <w:rPr>
          <w:rFonts w:cs="Arial"/>
        </w:rPr>
        <w:t>,</w:t>
      </w:r>
      <w:r>
        <w:rPr>
          <w:rFonts w:cs="Arial"/>
        </w:rPr>
        <w:t xml:space="preserve"> S.</w:t>
      </w:r>
      <w:r w:rsidRPr="00C74FD7">
        <w:rPr>
          <w:rFonts w:cs="Arial"/>
        </w:rPr>
        <w:t xml:space="preserve"> </w:t>
      </w:r>
      <w:proofErr w:type="spellStart"/>
      <w:r w:rsidRPr="00C74FD7">
        <w:rPr>
          <w:rFonts w:cs="Arial"/>
        </w:rPr>
        <w:t>Ahmadikhah</w:t>
      </w:r>
      <w:proofErr w:type="spellEnd"/>
      <w:r w:rsidRPr="00C74FD7">
        <w:rPr>
          <w:rFonts w:cs="Arial"/>
        </w:rPr>
        <w:t>,</w:t>
      </w:r>
      <w:r>
        <w:rPr>
          <w:rFonts w:cs="Arial"/>
        </w:rPr>
        <w:t xml:space="preserve"> A. </w:t>
      </w:r>
      <w:proofErr w:type="spellStart"/>
      <w:r w:rsidRPr="007D1FC1">
        <w:rPr>
          <w:rFonts w:cs="Arial"/>
          <w:bCs/>
        </w:rPr>
        <w:t>Taghinasab</w:t>
      </w:r>
      <w:proofErr w:type="spellEnd"/>
      <w:r w:rsidRPr="007D1FC1">
        <w:rPr>
          <w:rFonts w:cs="Arial"/>
          <w:bCs/>
        </w:rPr>
        <w:t>, M.</w:t>
      </w:r>
      <w:r w:rsidRPr="00C74FD7">
        <w:rPr>
          <w:rFonts w:cs="Arial"/>
        </w:rPr>
        <w:t xml:space="preserve"> (2012) Sequencing of three isolates and prevalence of potato virus Y in tobacco fields of </w:t>
      </w:r>
      <w:proofErr w:type="spellStart"/>
      <w:r w:rsidRPr="00C74FD7">
        <w:rPr>
          <w:rFonts w:cs="Arial"/>
        </w:rPr>
        <w:t>Golestan</w:t>
      </w:r>
      <w:proofErr w:type="spellEnd"/>
      <w:r w:rsidRPr="00C74FD7">
        <w:rPr>
          <w:rFonts w:cs="Arial"/>
        </w:rPr>
        <w:t xml:space="preserve"> province, and phylogenetic comparison of the Iranian and world isolates of the virus. Iranian Journal of Plant Pathology. 48 (3): 417-421. </w:t>
      </w:r>
    </w:p>
    <w:p w14:paraId="79B513B6" w14:textId="77777777" w:rsidR="003B1CD1" w:rsidRPr="00C74FD7" w:rsidRDefault="003B1CD1" w:rsidP="003B1CD1">
      <w:pPr>
        <w:pStyle w:val="NoSpacing"/>
        <w:numPr>
          <w:ilvl w:val="0"/>
          <w:numId w:val="16"/>
        </w:numPr>
        <w:jc w:val="both"/>
        <w:rPr>
          <w:rFonts w:cs="Arial"/>
        </w:rPr>
      </w:pPr>
      <w:proofErr w:type="spellStart"/>
      <w:r w:rsidRPr="007D1FC1">
        <w:rPr>
          <w:rFonts w:cs="Arial"/>
          <w:bCs/>
        </w:rPr>
        <w:t>Taghinasab</w:t>
      </w:r>
      <w:proofErr w:type="spellEnd"/>
      <w:r w:rsidRPr="007D1FC1">
        <w:rPr>
          <w:rFonts w:cs="Arial"/>
          <w:bCs/>
        </w:rPr>
        <w:t>, M.</w:t>
      </w:r>
      <w:r w:rsidRPr="00C74FD7">
        <w:rPr>
          <w:rFonts w:cs="Arial"/>
        </w:rPr>
        <w:t xml:space="preserve"> &amp;</w:t>
      </w:r>
      <w:r>
        <w:rPr>
          <w:rFonts w:cs="Arial"/>
        </w:rPr>
        <w:t xml:space="preserve"> </w:t>
      </w:r>
      <w:r w:rsidRPr="00C74FD7">
        <w:rPr>
          <w:rFonts w:cs="Arial"/>
        </w:rPr>
        <w:t>Karimi</w:t>
      </w:r>
      <w:r>
        <w:rPr>
          <w:rFonts w:cs="Arial"/>
        </w:rPr>
        <w:t>, E.</w:t>
      </w:r>
      <w:r w:rsidRPr="00C74FD7">
        <w:rPr>
          <w:rFonts w:cs="Arial"/>
        </w:rPr>
        <w:t xml:space="preserve"> (2012) Susceptible plants to soft sot causal bacteria in Iran. Plant Pathology Science. 1(2): 53-63 </w:t>
      </w:r>
    </w:p>
    <w:p w14:paraId="32C228C0" w14:textId="77777777" w:rsidR="003B1CD1" w:rsidRPr="00C74FD7" w:rsidRDefault="003B1CD1" w:rsidP="003B1CD1">
      <w:pPr>
        <w:pStyle w:val="NoSpacing"/>
        <w:numPr>
          <w:ilvl w:val="0"/>
          <w:numId w:val="16"/>
        </w:numPr>
        <w:jc w:val="both"/>
        <w:rPr>
          <w:rFonts w:cs="Arial"/>
        </w:rPr>
      </w:pPr>
      <w:proofErr w:type="spellStart"/>
      <w:r w:rsidRPr="00C74FD7">
        <w:rPr>
          <w:rFonts w:cs="Arial"/>
        </w:rPr>
        <w:t>Mahmoudi</w:t>
      </w:r>
      <w:proofErr w:type="spellEnd"/>
      <w:r w:rsidRPr="00C74FD7">
        <w:rPr>
          <w:rFonts w:cs="Arial"/>
        </w:rPr>
        <w:t>,</w:t>
      </w:r>
      <w:r>
        <w:rPr>
          <w:rFonts w:cs="Arial"/>
        </w:rPr>
        <w:t xml:space="preserve"> H.</w:t>
      </w:r>
      <w:r w:rsidRPr="00C74FD7">
        <w:rPr>
          <w:rFonts w:cs="Arial"/>
        </w:rPr>
        <w:t xml:space="preserve"> </w:t>
      </w:r>
      <w:proofErr w:type="spellStart"/>
      <w:r w:rsidRPr="00C74FD7">
        <w:rPr>
          <w:rFonts w:cs="Arial"/>
        </w:rPr>
        <w:t>Rahnama</w:t>
      </w:r>
      <w:proofErr w:type="spellEnd"/>
      <w:r w:rsidRPr="00C74FD7">
        <w:rPr>
          <w:rFonts w:cs="Arial"/>
        </w:rPr>
        <w:t>,</w:t>
      </w:r>
      <w:r>
        <w:rPr>
          <w:rFonts w:cs="Arial"/>
        </w:rPr>
        <w:t xml:space="preserve"> K. </w:t>
      </w:r>
      <w:proofErr w:type="spellStart"/>
      <w:r w:rsidRPr="00C74FD7">
        <w:rPr>
          <w:rFonts w:cs="Arial"/>
        </w:rPr>
        <w:t>Rahimian</w:t>
      </w:r>
      <w:proofErr w:type="spellEnd"/>
      <w:r w:rsidRPr="00C74FD7">
        <w:rPr>
          <w:rFonts w:cs="Arial"/>
        </w:rPr>
        <w:t>,</w:t>
      </w:r>
      <w:r>
        <w:rPr>
          <w:rFonts w:cs="Arial"/>
        </w:rPr>
        <w:t xml:space="preserve"> H.</w:t>
      </w:r>
      <w:r w:rsidRPr="00C74FD7">
        <w:rPr>
          <w:rFonts w:cs="Arial"/>
        </w:rPr>
        <w:t xml:space="preserve"> </w:t>
      </w:r>
      <w:proofErr w:type="spellStart"/>
      <w:r w:rsidRPr="00C74FD7">
        <w:rPr>
          <w:rFonts w:cs="Arial"/>
        </w:rPr>
        <w:t>Nasrollahnejad</w:t>
      </w:r>
      <w:proofErr w:type="spellEnd"/>
      <w:r w:rsidRPr="00C74FD7">
        <w:rPr>
          <w:rFonts w:cs="Arial"/>
        </w:rPr>
        <w:t>,</w:t>
      </w:r>
      <w:r>
        <w:rPr>
          <w:rFonts w:cs="Arial"/>
        </w:rPr>
        <w:t xml:space="preserve"> S. </w:t>
      </w:r>
      <w:proofErr w:type="spellStart"/>
      <w:r w:rsidRPr="009C0FB8">
        <w:rPr>
          <w:rFonts w:cs="Arial"/>
          <w:bCs/>
        </w:rPr>
        <w:t>Taghinasab</w:t>
      </w:r>
      <w:proofErr w:type="spellEnd"/>
      <w:r w:rsidRPr="009C0FB8">
        <w:rPr>
          <w:rFonts w:cs="Arial"/>
          <w:bCs/>
        </w:rPr>
        <w:t>, M.</w:t>
      </w:r>
      <w:r w:rsidRPr="00C74FD7">
        <w:rPr>
          <w:rFonts w:cs="Arial"/>
        </w:rPr>
        <w:t xml:space="preserve"> (2011) Investigation on causal and associated agents with bacterial canker stone fruit trees in </w:t>
      </w:r>
      <w:proofErr w:type="spellStart"/>
      <w:r w:rsidRPr="00C74FD7">
        <w:rPr>
          <w:rFonts w:cs="Arial"/>
        </w:rPr>
        <w:t>Golestan</w:t>
      </w:r>
      <w:proofErr w:type="spellEnd"/>
      <w:r w:rsidRPr="00C74FD7">
        <w:rPr>
          <w:rFonts w:cs="Arial"/>
        </w:rPr>
        <w:t xml:space="preserve"> province. Journal of Plant Production. 18 (4): 1-18. </w:t>
      </w:r>
    </w:p>
    <w:p w14:paraId="5DA21C59" w14:textId="77777777" w:rsidR="003B1CD1" w:rsidRPr="00C74FD7" w:rsidRDefault="003B1CD1" w:rsidP="003B1CD1">
      <w:pPr>
        <w:pStyle w:val="NoSpacing"/>
        <w:numPr>
          <w:ilvl w:val="0"/>
          <w:numId w:val="16"/>
        </w:numPr>
        <w:jc w:val="both"/>
        <w:rPr>
          <w:rFonts w:cs="Arial"/>
        </w:rPr>
      </w:pPr>
      <w:proofErr w:type="spellStart"/>
      <w:r w:rsidRPr="00C74FD7">
        <w:rPr>
          <w:rFonts w:cs="Arial"/>
        </w:rPr>
        <w:t>Alimi</w:t>
      </w:r>
      <w:proofErr w:type="spellEnd"/>
      <w:r w:rsidRPr="00C74FD7">
        <w:rPr>
          <w:rFonts w:cs="Arial"/>
        </w:rPr>
        <w:t>,</w:t>
      </w:r>
      <w:r>
        <w:rPr>
          <w:rFonts w:cs="Arial"/>
        </w:rPr>
        <w:t xml:space="preserve"> M.</w:t>
      </w:r>
      <w:r w:rsidRPr="00C74FD7">
        <w:rPr>
          <w:rFonts w:cs="Arial"/>
        </w:rPr>
        <w:t xml:space="preserve"> </w:t>
      </w:r>
      <w:proofErr w:type="spellStart"/>
      <w:r w:rsidRPr="00C74FD7">
        <w:rPr>
          <w:rFonts w:cs="Arial"/>
        </w:rPr>
        <w:t>Rahimian</w:t>
      </w:r>
      <w:proofErr w:type="spellEnd"/>
      <w:r w:rsidRPr="00C74FD7">
        <w:rPr>
          <w:rFonts w:cs="Arial"/>
        </w:rPr>
        <w:t>,</w:t>
      </w:r>
      <w:r>
        <w:rPr>
          <w:rFonts w:cs="Arial"/>
        </w:rPr>
        <w:t xml:space="preserve"> H.</w:t>
      </w:r>
      <w:r w:rsidRPr="00C74FD7">
        <w:rPr>
          <w:rFonts w:cs="Arial"/>
        </w:rPr>
        <w:t xml:space="preserve"> </w:t>
      </w:r>
      <w:proofErr w:type="spellStart"/>
      <w:r w:rsidRPr="00C74FD7">
        <w:rPr>
          <w:rFonts w:cs="Arial"/>
        </w:rPr>
        <w:t>Hassanzadeh</w:t>
      </w:r>
      <w:proofErr w:type="spellEnd"/>
      <w:r w:rsidRPr="00C74FD7">
        <w:rPr>
          <w:rFonts w:cs="Arial"/>
        </w:rPr>
        <w:t>,</w:t>
      </w:r>
      <w:r>
        <w:rPr>
          <w:rFonts w:cs="Arial"/>
        </w:rPr>
        <w:t xml:space="preserve"> N.</w:t>
      </w:r>
      <w:r w:rsidRPr="00C74FD7">
        <w:rPr>
          <w:rFonts w:cs="Arial"/>
          <w:b/>
        </w:rPr>
        <w:t xml:space="preserve"> </w:t>
      </w:r>
      <w:proofErr w:type="spellStart"/>
      <w:r w:rsidRPr="009C0FB8">
        <w:rPr>
          <w:rFonts w:cs="Arial"/>
          <w:bCs/>
        </w:rPr>
        <w:t>Taghinasab</w:t>
      </w:r>
      <w:proofErr w:type="spellEnd"/>
      <w:r w:rsidRPr="009C0FB8">
        <w:rPr>
          <w:rFonts w:cs="Arial"/>
          <w:bCs/>
        </w:rPr>
        <w:t>, M.</w:t>
      </w:r>
      <w:r w:rsidRPr="00C74FD7">
        <w:rPr>
          <w:rFonts w:cs="Arial"/>
        </w:rPr>
        <w:t xml:space="preserve"> </w:t>
      </w:r>
      <w:proofErr w:type="spellStart"/>
      <w:r w:rsidRPr="00C74FD7">
        <w:rPr>
          <w:rFonts w:cs="Arial"/>
        </w:rPr>
        <w:t>Ahmadikhah</w:t>
      </w:r>
      <w:proofErr w:type="spellEnd"/>
      <w:r w:rsidRPr="00C74FD7">
        <w:rPr>
          <w:rFonts w:cs="Arial"/>
        </w:rPr>
        <w:t xml:space="preserve">, A. </w:t>
      </w:r>
      <w:proofErr w:type="spellStart"/>
      <w:r w:rsidRPr="00C74FD7">
        <w:rPr>
          <w:rFonts w:cs="Arial"/>
        </w:rPr>
        <w:t>Heydari</w:t>
      </w:r>
      <w:proofErr w:type="spellEnd"/>
      <w:r w:rsidRPr="00C74FD7">
        <w:rPr>
          <w:rFonts w:cs="Arial"/>
        </w:rPr>
        <w:t>,</w:t>
      </w:r>
      <w:r>
        <w:rPr>
          <w:rFonts w:cs="Arial"/>
        </w:rPr>
        <w:t xml:space="preserve"> A.</w:t>
      </w:r>
      <w:r w:rsidRPr="00C74FD7">
        <w:rPr>
          <w:rFonts w:cs="Arial"/>
        </w:rPr>
        <w:t xml:space="preserve"> Balestra</w:t>
      </w:r>
      <w:r>
        <w:rPr>
          <w:rFonts w:cs="Arial"/>
        </w:rPr>
        <w:t xml:space="preserve">, </w:t>
      </w:r>
      <w:r w:rsidRPr="009C0FB8">
        <w:rPr>
          <w:rFonts w:cs="Arial"/>
        </w:rPr>
        <w:t>G. M.</w:t>
      </w:r>
      <w:r w:rsidRPr="00C74FD7">
        <w:rPr>
          <w:rFonts w:cs="Arial"/>
        </w:rPr>
        <w:t xml:space="preserve"> (2011) First detection of </w:t>
      </w:r>
      <w:r w:rsidRPr="00C74FD7">
        <w:rPr>
          <w:rFonts w:cs="Arial"/>
          <w:i/>
        </w:rPr>
        <w:t xml:space="preserve">Pseudomonas </w:t>
      </w:r>
      <w:proofErr w:type="spellStart"/>
      <w:r w:rsidRPr="00C74FD7">
        <w:rPr>
          <w:rFonts w:cs="Arial"/>
          <w:i/>
        </w:rPr>
        <w:t>viridiflava</w:t>
      </w:r>
      <w:proofErr w:type="spellEnd"/>
      <w:r w:rsidRPr="00C74FD7">
        <w:rPr>
          <w:rFonts w:cs="Arial"/>
        </w:rPr>
        <w:t xml:space="preserve">, the causal agent of blossom blight in apple by using specific designed primers. African Journal of Microbiology Research. 5 (26): 4708-4713. </w:t>
      </w:r>
    </w:p>
    <w:p w14:paraId="2F2670ED" w14:textId="77777777" w:rsidR="003B1CD1" w:rsidRPr="00C74FD7" w:rsidRDefault="003B1CD1" w:rsidP="003B1CD1">
      <w:pPr>
        <w:pStyle w:val="NoSpacing"/>
        <w:numPr>
          <w:ilvl w:val="0"/>
          <w:numId w:val="16"/>
        </w:numPr>
        <w:jc w:val="both"/>
        <w:rPr>
          <w:rFonts w:cs="Arial"/>
        </w:rPr>
      </w:pPr>
      <w:proofErr w:type="spellStart"/>
      <w:r w:rsidRPr="00C74FD7">
        <w:rPr>
          <w:rFonts w:cs="Arial"/>
        </w:rPr>
        <w:t>Araghi</w:t>
      </w:r>
      <w:proofErr w:type="spellEnd"/>
      <w:r w:rsidRPr="00C74FD7">
        <w:rPr>
          <w:rFonts w:cs="Arial"/>
        </w:rPr>
        <w:t>,</w:t>
      </w:r>
      <w:r>
        <w:rPr>
          <w:rFonts w:cs="Arial"/>
        </w:rPr>
        <w:t xml:space="preserve"> M.</w:t>
      </w:r>
      <w:r w:rsidRPr="00C74FD7">
        <w:rPr>
          <w:rFonts w:cs="Arial"/>
        </w:rPr>
        <w:t xml:space="preserve"> </w:t>
      </w:r>
      <w:proofErr w:type="spellStart"/>
      <w:r w:rsidRPr="00C74FD7">
        <w:rPr>
          <w:rFonts w:cs="Arial"/>
        </w:rPr>
        <w:t>Rahnama</w:t>
      </w:r>
      <w:proofErr w:type="spellEnd"/>
      <w:r w:rsidRPr="00C74FD7">
        <w:rPr>
          <w:rFonts w:cs="Arial"/>
        </w:rPr>
        <w:t>,</w:t>
      </w:r>
      <w:r>
        <w:rPr>
          <w:rFonts w:cs="Arial"/>
        </w:rPr>
        <w:t xml:space="preserve"> K. </w:t>
      </w:r>
      <w:proofErr w:type="spellStart"/>
      <w:r w:rsidRPr="004F6793">
        <w:rPr>
          <w:rFonts w:cs="Arial"/>
          <w:bCs/>
        </w:rPr>
        <w:t>Taghinasab</w:t>
      </w:r>
      <w:proofErr w:type="spellEnd"/>
      <w:r w:rsidRPr="004F6793">
        <w:rPr>
          <w:rFonts w:cs="Arial"/>
          <w:bCs/>
        </w:rPr>
        <w:t>, M.</w:t>
      </w:r>
      <w:r w:rsidRPr="00C74FD7">
        <w:rPr>
          <w:rFonts w:cs="Arial"/>
        </w:rPr>
        <w:t xml:space="preserve"> (2009) The evaluation of biological control potential of </w:t>
      </w:r>
      <w:proofErr w:type="spellStart"/>
      <w:r w:rsidRPr="00C74FD7">
        <w:rPr>
          <w:rFonts w:cs="Arial"/>
          <w:i/>
        </w:rPr>
        <w:t>Ophiostoma</w:t>
      </w:r>
      <w:proofErr w:type="spellEnd"/>
      <w:r w:rsidRPr="00C74FD7">
        <w:rPr>
          <w:rFonts w:cs="Arial"/>
        </w:rPr>
        <w:t xml:space="preserve"> </w:t>
      </w:r>
      <w:r w:rsidRPr="00C74FD7">
        <w:rPr>
          <w:rFonts w:cs="Arial"/>
          <w:i/>
        </w:rPr>
        <w:t>novo-</w:t>
      </w:r>
      <w:proofErr w:type="spellStart"/>
      <w:r w:rsidRPr="00C74FD7">
        <w:rPr>
          <w:rFonts w:cs="Arial"/>
          <w:i/>
        </w:rPr>
        <w:t>ulmi</w:t>
      </w:r>
      <w:proofErr w:type="spellEnd"/>
      <w:r w:rsidRPr="00C74FD7">
        <w:rPr>
          <w:rFonts w:cs="Arial"/>
        </w:rPr>
        <w:t xml:space="preserve">, causal agent of Dutch Elm Disease by </w:t>
      </w:r>
      <w:r w:rsidRPr="00C74FD7">
        <w:rPr>
          <w:rFonts w:cs="Arial"/>
          <w:i/>
        </w:rPr>
        <w:t>Bacillus subtilis</w:t>
      </w:r>
      <w:r w:rsidRPr="00C74FD7">
        <w:rPr>
          <w:rFonts w:cs="Arial"/>
        </w:rPr>
        <w:t xml:space="preserve"> in vitro. Journal of Agricultural Sciences and Natural Resources. 16(1): 174-180  </w:t>
      </w:r>
    </w:p>
    <w:p w14:paraId="70C711D5" w14:textId="77777777" w:rsidR="003B1CD1" w:rsidRPr="00C74FD7" w:rsidRDefault="003B1CD1" w:rsidP="003B1CD1">
      <w:pPr>
        <w:pStyle w:val="NoSpacing"/>
        <w:numPr>
          <w:ilvl w:val="0"/>
          <w:numId w:val="16"/>
        </w:numPr>
        <w:jc w:val="both"/>
        <w:rPr>
          <w:rFonts w:cs="Arial"/>
        </w:rPr>
      </w:pPr>
      <w:proofErr w:type="spellStart"/>
      <w:r>
        <w:rPr>
          <w:rFonts w:cs="Arial"/>
        </w:rPr>
        <w:t>A</w:t>
      </w:r>
      <w:r w:rsidRPr="00C74FD7">
        <w:rPr>
          <w:rFonts w:cs="Arial"/>
        </w:rPr>
        <w:t>rag</w:t>
      </w:r>
      <w:r>
        <w:rPr>
          <w:rFonts w:cs="Arial"/>
        </w:rPr>
        <w:t>h</w:t>
      </w:r>
      <w:r w:rsidRPr="00C74FD7">
        <w:rPr>
          <w:rFonts w:cs="Arial"/>
        </w:rPr>
        <w:t>i</w:t>
      </w:r>
      <w:proofErr w:type="spellEnd"/>
      <w:r w:rsidRPr="00C74FD7">
        <w:rPr>
          <w:rFonts w:cs="Arial"/>
        </w:rPr>
        <w:t xml:space="preserve">, </w:t>
      </w:r>
      <w:r>
        <w:rPr>
          <w:rFonts w:cs="Arial"/>
        </w:rPr>
        <w:t>M.</w:t>
      </w:r>
      <w:r w:rsidRPr="00C74FD7">
        <w:rPr>
          <w:rFonts w:cs="Arial"/>
        </w:rPr>
        <w:t xml:space="preserve"> </w:t>
      </w:r>
      <w:proofErr w:type="spellStart"/>
      <w:r w:rsidRPr="00C74FD7">
        <w:rPr>
          <w:rFonts w:cs="Arial"/>
        </w:rPr>
        <w:t>Rahnama</w:t>
      </w:r>
      <w:proofErr w:type="spellEnd"/>
      <w:r w:rsidRPr="00C74FD7">
        <w:rPr>
          <w:rFonts w:cs="Arial"/>
        </w:rPr>
        <w:t>,</w:t>
      </w:r>
      <w:r>
        <w:rPr>
          <w:rFonts w:cs="Arial"/>
        </w:rPr>
        <w:t xml:space="preserve"> K.</w:t>
      </w:r>
      <w:r w:rsidRPr="00C74FD7">
        <w:rPr>
          <w:rFonts w:cs="Arial"/>
          <w:b/>
        </w:rPr>
        <w:t xml:space="preserve"> </w:t>
      </w:r>
      <w:proofErr w:type="spellStart"/>
      <w:r w:rsidRPr="004F6793">
        <w:rPr>
          <w:rFonts w:cs="Arial"/>
          <w:bCs/>
        </w:rPr>
        <w:t>Taghinasab</w:t>
      </w:r>
      <w:proofErr w:type="spellEnd"/>
      <w:r w:rsidRPr="004F6793">
        <w:rPr>
          <w:rFonts w:cs="Arial"/>
          <w:bCs/>
        </w:rPr>
        <w:t>, M.</w:t>
      </w:r>
      <w:r w:rsidRPr="00C74FD7">
        <w:rPr>
          <w:rFonts w:cs="Arial"/>
        </w:rPr>
        <w:t xml:space="preserve"> (2009) A survey on biocontrol of </w:t>
      </w:r>
      <w:r w:rsidRPr="00C74FD7">
        <w:rPr>
          <w:rFonts w:cs="Arial"/>
          <w:i/>
        </w:rPr>
        <w:t xml:space="preserve">Rhizoctonia </w:t>
      </w:r>
      <w:proofErr w:type="spellStart"/>
      <w:r w:rsidRPr="00C74FD7">
        <w:rPr>
          <w:rFonts w:cs="Arial"/>
          <w:i/>
        </w:rPr>
        <w:t>solani</w:t>
      </w:r>
      <w:proofErr w:type="spellEnd"/>
      <w:r w:rsidRPr="00C74FD7">
        <w:rPr>
          <w:rFonts w:cs="Arial"/>
        </w:rPr>
        <w:t xml:space="preserve"> Kuhn damping-off of tomato with </w:t>
      </w:r>
      <w:r w:rsidRPr="00C74FD7">
        <w:rPr>
          <w:rFonts w:cs="Arial"/>
          <w:i/>
        </w:rPr>
        <w:t>Bacillus subtilis</w:t>
      </w:r>
      <w:r w:rsidRPr="00C74FD7">
        <w:rPr>
          <w:rFonts w:cs="Arial"/>
        </w:rPr>
        <w:t xml:space="preserve">. Journal of Plant Production. 16(3): 178-191. </w:t>
      </w:r>
    </w:p>
    <w:p w14:paraId="2003FB23" w14:textId="77777777" w:rsidR="003B1CD1" w:rsidRPr="00C74FD7" w:rsidRDefault="003B1CD1" w:rsidP="003B1CD1">
      <w:pPr>
        <w:pStyle w:val="NoSpacing"/>
        <w:numPr>
          <w:ilvl w:val="0"/>
          <w:numId w:val="16"/>
        </w:numPr>
        <w:jc w:val="both"/>
        <w:rPr>
          <w:rFonts w:cs="Arial"/>
        </w:rPr>
      </w:pPr>
      <w:proofErr w:type="spellStart"/>
      <w:r w:rsidRPr="00C74FD7">
        <w:rPr>
          <w:rFonts w:cs="Arial"/>
        </w:rPr>
        <w:t>Araghi</w:t>
      </w:r>
      <w:proofErr w:type="spellEnd"/>
      <w:r w:rsidRPr="00C74FD7">
        <w:rPr>
          <w:rFonts w:cs="Arial"/>
        </w:rPr>
        <w:t>,</w:t>
      </w:r>
      <w:r>
        <w:rPr>
          <w:rFonts w:cs="Arial"/>
        </w:rPr>
        <w:t xml:space="preserve"> M.</w:t>
      </w:r>
      <w:r w:rsidRPr="00C74FD7">
        <w:rPr>
          <w:rFonts w:cs="Arial"/>
        </w:rPr>
        <w:t xml:space="preserve"> </w:t>
      </w:r>
      <w:proofErr w:type="spellStart"/>
      <w:r w:rsidRPr="00C74FD7">
        <w:rPr>
          <w:rFonts w:cs="Arial"/>
        </w:rPr>
        <w:t>Rahnama</w:t>
      </w:r>
      <w:proofErr w:type="spellEnd"/>
      <w:r w:rsidRPr="00C74FD7">
        <w:rPr>
          <w:rFonts w:cs="Arial"/>
        </w:rPr>
        <w:t>,</w:t>
      </w:r>
      <w:r>
        <w:rPr>
          <w:rFonts w:cs="Arial"/>
        </w:rPr>
        <w:t xml:space="preserve"> K.</w:t>
      </w:r>
      <w:r w:rsidRPr="00C74FD7">
        <w:rPr>
          <w:rFonts w:cs="Arial"/>
        </w:rPr>
        <w:t xml:space="preserve"> </w:t>
      </w:r>
      <w:proofErr w:type="spellStart"/>
      <w:r w:rsidRPr="00C74FD7">
        <w:rPr>
          <w:rFonts w:cs="Arial"/>
        </w:rPr>
        <w:t>Zafari</w:t>
      </w:r>
      <w:proofErr w:type="spellEnd"/>
      <w:r w:rsidRPr="00C74FD7">
        <w:rPr>
          <w:rFonts w:cs="Arial"/>
        </w:rPr>
        <w:t>,</w:t>
      </w:r>
      <w:r>
        <w:rPr>
          <w:rFonts w:cs="Arial"/>
        </w:rPr>
        <w:t xml:space="preserve"> D.</w:t>
      </w:r>
      <w:r w:rsidRPr="00C74FD7">
        <w:rPr>
          <w:rFonts w:cs="Arial"/>
          <w:b/>
        </w:rPr>
        <w:t xml:space="preserve"> </w:t>
      </w:r>
      <w:proofErr w:type="spellStart"/>
      <w:r w:rsidRPr="004F6793">
        <w:rPr>
          <w:rFonts w:cs="Arial"/>
          <w:bCs/>
        </w:rPr>
        <w:t>Taghinasab</w:t>
      </w:r>
      <w:proofErr w:type="spellEnd"/>
      <w:r w:rsidRPr="004F6793">
        <w:rPr>
          <w:rFonts w:cs="Arial"/>
          <w:bCs/>
        </w:rPr>
        <w:t xml:space="preserve"> M.</w:t>
      </w:r>
      <w:r w:rsidRPr="00C74FD7">
        <w:rPr>
          <w:rFonts w:cs="Arial"/>
        </w:rPr>
        <w:t xml:space="preserve"> (2008) Investigating biological control of </w:t>
      </w:r>
      <w:proofErr w:type="spellStart"/>
      <w:r w:rsidRPr="00C74FD7">
        <w:rPr>
          <w:rFonts w:cs="Arial"/>
          <w:i/>
        </w:rPr>
        <w:t>Ophiostoma</w:t>
      </w:r>
      <w:proofErr w:type="spellEnd"/>
      <w:r w:rsidRPr="00C74FD7">
        <w:rPr>
          <w:rFonts w:cs="Arial"/>
        </w:rPr>
        <w:t xml:space="preserve"> </w:t>
      </w:r>
      <w:r w:rsidRPr="00C74FD7">
        <w:rPr>
          <w:rFonts w:cs="Arial"/>
          <w:i/>
        </w:rPr>
        <w:t>novo-</w:t>
      </w:r>
      <w:proofErr w:type="spellStart"/>
      <w:r w:rsidRPr="00C74FD7">
        <w:rPr>
          <w:rFonts w:cs="Arial"/>
          <w:i/>
        </w:rPr>
        <w:t>ulmi</w:t>
      </w:r>
      <w:proofErr w:type="spellEnd"/>
      <w:r w:rsidRPr="00C74FD7">
        <w:rPr>
          <w:rFonts w:cs="Arial"/>
        </w:rPr>
        <w:t xml:space="preserve">, causal agent of Dutch Elm disease by </w:t>
      </w:r>
      <w:r w:rsidRPr="00C74FD7">
        <w:rPr>
          <w:rFonts w:cs="Arial"/>
          <w:i/>
        </w:rPr>
        <w:t xml:space="preserve">Trichoderma </w:t>
      </w:r>
      <w:proofErr w:type="spellStart"/>
      <w:r w:rsidRPr="00C74FD7">
        <w:rPr>
          <w:rFonts w:cs="Arial"/>
          <w:i/>
        </w:rPr>
        <w:t>harzianum</w:t>
      </w:r>
      <w:proofErr w:type="spellEnd"/>
      <w:r w:rsidRPr="00C74FD7">
        <w:rPr>
          <w:rFonts w:cs="Arial"/>
        </w:rPr>
        <w:t xml:space="preserve"> and </w:t>
      </w:r>
      <w:r w:rsidRPr="00C74FD7">
        <w:rPr>
          <w:rFonts w:cs="Arial"/>
          <w:i/>
        </w:rPr>
        <w:t>T. virens</w:t>
      </w:r>
      <w:r w:rsidRPr="00C74FD7">
        <w:rPr>
          <w:rFonts w:cs="Arial"/>
        </w:rPr>
        <w:t xml:space="preserve"> in vitro. J. Agric. Sci. </w:t>
      </w:r>
      <w:proofErr w:type="spellStart"/>
      <w:r w:rsidRPr="00C74FD7">
        <w:rPr>
          <w:rFonts w:cs="Arial"/>
        </w:rPr>
        <w:t>Natur</w:t>
      </w:r>
      <w:proofErr w:type="spellEnd"/>
      <w:r w:rsidRPr="00C74FD7">
        <w:rPr>
          <w:rFonts w:cs="Arial"/>
        </w:rPr>
        <w:t xml:space="preserve">. </w:t>
      </w:r>
      <w:proofErr w:type="spellStart"/>
      <w:r w:rsidRPr="00C74FD7">
        <w:rPr>
          <w:rFonts w:cs="Arial"/>
        </w:rPr>
        <w:t>Resour</w:t>
      </w:r>
      <w:proofErr w:type="spellEnd"/>
      <w:r w:rsidRPr="00C74FD7">
        <w:rPr>
          <w:rFonts w:cs="Arial"/>
        </w:rPr>
        <w:t xml:space="preserve">. 14(5): 178-191 </w:t>
      </w:r>
    </w:p>
    <w:p w14:paraId="53C630A0" w14:textId="77777777" w:rsidR="003B1CD1" w:rsidRPr="00C74FD7" w:rsidRDefault="003B1CD1" w:rsidP="003B1CD1">
      <w:pPr>
        <w:pStyle w:val="NoSpacing"/>
        <w:numPr>
          <w:ilvl w:val="0"/>
          <w:numId w:val="16"/>
        </w:numPr>
        <w:jc w:val="both"/>
        <w:rPr>
          <w:rFonts w:cs="Arial"/>
        </w:rPr>
      </w:pPr>
      <w:proofErr w:type="spellStart"/>
      <w:r w:rsidRPr="00A9033B">
        <w:rPr>
          <w:rFonts w:cs="Arial"/>
          <w:bCs/>
        </w:rPr>
        <w:t>Taghinasab</w:t>
      </w:r>
      <w:proofErr w:type="spellEnd"/>
      <w:r w:rsidRPr="00C74FD7">
        <w:rPr>
          <w:rFonts w:cs="Arial"/>
        </w:rPr>
        <w:t>,</w:t>
      </w:r>
      <w:r>
        <w:rPr>
          <w:rFonts w:cs="Arial"/>
        </w:rPr>
        <w:t xml:space="preserve"> M.</w:t>
      </w:r>
      <w:r w:rsidRPr="00C74FD7">
        <w:rPr>
          <w:rFonts w:cs="Arial"/>
        </w:rPr>
        <w:t xml:space="preserve"> </w:t>
      </w:r>
      <w:proofErr w:type="spellStart"/>
      <w:r w:rsidRPr="00C74FD7">
        <w:rPr>
          <w:rFonts w:cs="Arial"/>
        </w:rPr>
        <w:t>ruhani</w:t>
      </w:r>
      <w:proofErr w:type="spellEnd"/>
      <w:r w:rsidRPr="00C74FD7">
        <w:rPr>
          <w:rFonts w:cs="Arial"/>
        </w:rPr>
        <w:t>,</w:t>
      </w:r>
      <w:r>
        <w:rPr>
          <w:rFonts w:cs="Arial"/>
        </w:rPr>
        <w:t xml:space="preserve"> H.</w:t>
      </w:r>
      <w:r w:rsidRPr="00C74FD7">
        <w:rPr>
          <w:rFonts w:cs="Arial"/>
        </w:rPr>
        <w:t xml:space="preserve"> Karimi</w:t>
      </w:r>
      <w:r>
        <w:rPr>
          <w:rFonts w:cs="Arial"/>
        </w:rPr>
        <w:t>, E.</w:t>
      </w:r>
      <w:r w:rsidRPr="00C74FD7">
        <w:rPr>
          <w:rFonts w:cs="Arial"/>
        </w:rPr>
        <w:t xml:space="preserve"> (2007) Evaluation of antagonistic activity of </w:t>
      </w:r>
      <w:r w:rsidRPr="00C74FD7">
        <w:rPr>
          <w:rFonts w:cs="Arial"/>
          <w:i/>
        </w:rPr>
        <w:t>Bacillus subtilis</w:t>
      </w:r>
      <w:r w:rsidRPr="00C74FD7">
        <w:rPr>
          <w:rFonts w:cs="Arial"/>
        </w:rPr>
        <w:t xml:space="preserve"> isolates on </w:t>
      </w:r>
      <w:r w:rsidRPr="00C74FD7">
        <w:rPr>
          <w:rFonts w:cs="Arial"/>
          <w:i/>
        </w:rPr>
        <w:t xml:space="preserve">Pythium </w:t>
      </w:r>
      <w:proofErr w:type="spellStart"/>
      <w:r w:rsidRPr="00C74FD7">
        <w:rPr>
          <w:rFonts w:cs="Arial"/>
          <w:i/>
        </w:rPr>
        <w:t>ultimum</w:t>
      </w:r>
      <w:proofErr w:type="spellEnd"/>
      <w:r w:rsidRPr="00C74FD7">
        <w:rPr>
          <w:rFonts w:cs="Arial"/>
        </w:rPr>
        <w:t xml:space="preserve"> causal agent of cucumber damping-off. Journal of Agricultural Sciences and Natural Resources. 14: 82-91 </w:t>
      </w:r>
    </w:p>
    <w:p w14:paraId="75444BD4" w14:textId="77777777" w:rsidR="003B1CD1" w:rsidRPr="00C74FD7" w:rsidRDefault="003B1CD1" w:rsidP="003B1CD1">
      <w:pPr>
        <w:pStyle w:val="NoSpacing"/>
        <w:numPr>
          <w:ilvl w:val="0"/>
          <w:numId w:val="16"/>
        </w:numPr>
        <w:jc w:val="both"/>
        <w:rPr>
          <w:rFonts w:cs="Arial"/>
        </w:rPr>
      </w:pPr>
      <w:r w:rsidRPr="003311E8">
        <w:rPr>
          <w:rFonts w:cs="Arial"/>
        </w:rPr>
        <w:t xml:space="preserve">Karimi, E. Rouhani, H. </w:t>
      </w:r>
      <w:proofErr w:type="spellStart"/>
      <w:r w:rsidRPr="003311E8">
        <w:rPr>
          <w:rFonts w:cs="Arial"/>
        </w:rPr>
        <w:t>Zafari</w:t>
      </w:r>
      <w:proofErr w:type="spellEnd"/>
      <w:r w:rsidRPr="003311E8">
        <w:rPr>
          <w:rFonts w:cs="Arial"/>
        </w:rPr>
        <w:t xml:space="preserve">, D. </w:t>
      </w:r>
      <w:proofErr w:type="spellStart"/>
      <w:r w:rsidRPr="00C74FD7">
        <w:rPr>
          <w:rFonts w:cs="Arial"/>
        </w:rPr>
        <w:t>Khodakaramian</w:t>
      </w:r>
      <w:proofErr w:type="spellEnd"/>
      <w:r w:rsidRPr="00C74FD7">
        <w:rPr>
          <w:rFonts w:cs="Arial"/>
        </w:rPr>
        <w:t>,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Gh</w:t>
      </w:r>
      <w:proofErr w:type="spellEnd"/>
      <w:r>
        <w:rPr>
          <w:rFonts w:cs="Arial"/>
        </w:rPr>
        <w:t xml:space="preserve">. </w:t>
      </w:r>
      <w:proofErr w:type="spellStart"/>
      <w:r w:rsidRPr="00A9033B">
        <w:rPr>
          <w:rFonts w:cs="Arial"/>
          <w:bCs/>
        </w:rPr>
        <w:t>Taghinasab</w:t>
      </w:r>
      <w:proofErr w:type="spellEnd"/>
      <w:r w:rsidRPr="00A9033B">
        <w:rPr>
          <w:rFonts w:cs="Arial"/>
          <w:bCs/>
        </w:rPr>
        <w:t>, M.</w:t>
      </w:r>
      <w:r w:rsidRPr="00C74FD7">
        <w:rPr>
          <w:rFonts w:cs="Arial"/>
        </w:rPr>
        <w:t xml:space="preserve"> (2007) Biological control of vascular wilt disease of carnation caused by </w:t>
      </w:r>
      <w:r w:rsidRPr="00C74FD7">
        <w:rPr>
          <w:rFonts w:cs="Arial"/>
          <w:i/>
        </w:rPr>
        <w:t xml:space="preserve">Fusarium </w:t>
      </w:r>
      <w:proofErr w:type="spellStart"/>
      <w:r w:rsidRPr="00C74FD7">
        <w:rPr>
          <w:rFonts w:cs="Arial"/>
          <w:i/>
        </w:rPr>
        <w:t>oxysporum</w:t>
      </w:r>
      <w:proofErr w:type="spellEnd"/>
      <w:r w:rsidRPr="00C74FD7">
        <w:rPr>
          <w:rFonts w:cs="Arial"/>
        </w:rPr>
        <w:t xml:space="preserve"> </w:t>
      </w:r>
      <w:proofErr w:type="spellStart"/>
      <w:r w:rsidRPr="00C74FD7">
        <w:rPr>
          <w:rFonts w:cs="Arial"/>
        </w:rPr>
        <w:t>f.sp</w:t>
      </w:r>
      <w:proofErr w:type="spellEnd"/>
      <w:r w:rsidRPr="00C74FD7">
        <w:rPr>
          <w:rFonts w:cs="Arial"/>
        </w:rPr>
        <w:t xml:space="preserve">. </w:t>
      </w:r>
      <w:proofErr w:type="spellStart"/>
      <w:r w:rsidRPr="00C74FD7">
        <w:rPr>
          <w:rFonts w:cs="Arial"/>
          <w:i/>
        </w:rPr>
        <w:t>dianthi</w:t>
      </w:r>
      <w:proofErr w:type="spellEnd"/>
      <w:r w:rsidRPr="00C74FD7">
        <w:rPr>
          <w:rFonts w:cs="Arial"/>
        </w:rPr>
        <w:t xml:space="preserve"> by </w:t>
      </w:r>
      <w:r w:rsidRPr="00C74FD7">
        <w:rPr>
          <w:rFonts w:cs="Arial"/>
          <w:i/>
        </w:rPr>
        <w:t>Bacillus</w:t>
      </w:r>
      <w:r w:rsidRPr="00C74FD7">
        <w:rPr>
          <w:rFonts w:cs="Arial"/>
        </w:rPr>
        <w:t xml:space="preserve"> and </w:t>
      </w:r>
      <w:r w:rsidRPr="00C74FD7">
        <w:rPr>
          <w:rFonts w:cs="Arial"/>
          <w:i/>
        </w:rPr>
        <w:t>Pseudomonas</w:t>
      </w:r>
      <w:r w:rsidRPr="00C74FD7">
        <w:rPr>
          <w:rFonts w:cs="Arial"/>
        </w:rPr>
        <w:t xml:space="preserve"> strains isolated from rhizosphere of carnation. Journal of Sciences and Technology of Agriculture and Natural Resources. 11 (41) 320- 320.</w:t>
      </w:r>
    </w:p>
    <w:p w14:paraId="581DFED2" w14:textId="77777777" w:rsidR="003B1CD1" w:rsidRPr="00C74FD7" w:rsidRDefault="003B1CD1" w:rsidP="003B1CD1">
      <w:pPr>
        <w:pStyle w:val="NoSpacing"/>
        <w:jc w:val="both"/>
        <w:rPr>
          <w:rFonts w:cs="Arial"/>
        </w:rPr>
      </w:pPr>
    </w:p>
    <w:p w14:paraId="11C5B368" w14:textId="77777777" w:rsidR="003B1CD1" w:rsidRPr="00C74FD7" w:rsidRDefault="003B1CD1" w:rsidP="003B1CD1">
      <w:pPr>
        <w:jc w:val="both"/>
        <w:rPr>
          <w:rFonts w:cs="Arial"/>
        </w:rPr>
      </w:pPr>
    </w:p>
    <w:p w14:paraId="68804C95" w14:textId="77777777" w:rsidR="003B1CD1" w:rsidRPr="00C74FD7" w:rsidRDefault="003B1CD1" w:rsidP="003B1CD1">
      <w:pPr>
        <w:rPr>
          <w:rFonts w:cs="Arial"/>
          <w:b/>
          <w:bCs/>
          <w:sz w:val="32"/>
          <w:szCs w:val="32"/>
        </w:rPr>
      </w:pPr>
      <w:r w:rsidRPr="00C74FD7">
        <w:rPr>
          <w:rFonts w:cs="Arial"/>
          <w:b/>
          <w:bCs/>
          <w:sz w:val="32"/>
          <w:szCs w:val="32"/>
        </w:rPr>
        <w:t>Abstracts Presented at Meeting and Congresses</w:t>
      </w:r>
    </w:p>
    <w:p w14:paraId="1D06EBFD" w14:textId="77777777" w:rsidR="003B1CD1" w:rsidRPr="00C74FD7" w:rsidRDefault="003B1CD1" w:rsidP="003B1CD1">
      <w:pPr>
        <w:jc w:val="both"/>
        <w:rPr>
          <w:rFonts w:cs="Arial"/>
        </w:rPr>
      </w:pPr>
      <w:r w:rsidRPr="00C74FD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E284A1" wp14:editId="5F071E34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4334608" cy="8793"/>
                <wp:effectExtent l="19050" t="38100" r="46990" b="4889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4608" cy="8793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D4D2D" id="Straight Connector 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.25pt" to="341.3pt,8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WSpKrwEAAEkDAAAOAAAAZHJzL2Uyb0RvYy54bWysU02P0zAQvSPxHyzfabLbVXeJmq7EVuWC&#13;&#10;YCXgB0wdO7HkL82Ypv33jN3SXeCGyMEZe8Yv8968rB+P3omDRrIx9PJm0Uqhg4qDDWMvv3/bvXuQ&#13;&#10;gjKEAVwMupcnTfJx8/bNek6dvo1TdINGwSCBujn1cso5dU1DatIeaBGTDpw0ET1k3uLYDAgzo3vX&#13;&#10;3LbtqpkjDgmj0kR8uj0n5abiG6NV/mIM6SxcL7m3XFes676szWYN3YiQJqsubcA/dOHBBv7oFWoL&#13;&#10;GcQPtH9BeaswUjR5oaJvojFW6cqB2dy0f7D5OkHSlQuLQ+kqE/0/WPX58BSekWWYE3WUnrGwOBr0&#13;&#10;5c39iWMV63QVSx+zUHx4t1zerVoer+Lcw/37ZdGyebmbkPJHHb0oQS+dDYUKdHD4RPlc+qukHIe4&#13;&#10;s87Vcbgg5l7er3i+jA7sCuMgc+jT0EsKoxTgRrabylghKTo7lOsFiHDcPzkUBygjbz+0uzpl7uy3&#13;&#10;svLtLdB0rqupsxm8zexIZz2zastz4eVCQdfVUxcGL5KVaB+HU1WyKTueV5Xj4q1iiNd7jl//AZuf&#13;&#10;AAAA//8DAFBLAwQUAAYACAAAACEAllDA3OAAAAALAQAADwAAAGRycy9kb3ducmV2LnhtbEyPzU7D&#13;&#10;MBCE70i8g7VI3KhDBaGkcSpUxAFxQClIcHSTbRJhr4Pt/L09ywkuK+2Mdna+fDdbI0b0oXOk4HqV&#13;&#10;gECqXN1Ro+D97elqAyJETbU2jlDBggF2xflZrrPaTVTieIiN4BAKmVbQxthnUoaqRavDyvVI7J2c&#13;&#10;tzry6htZez1xuDVynSSptLoj/tDqHvctVl+HwSr4Nq/jUD7vP82kl4+yWvwNnl6UuryYH7c8HrYg&#13;&#10;Is7x7wJ+Gbg/FFzs6AaqgzAKmCaymt6CYDfdrFMQRxbu7kEWufzPUPwAAAD//wMAUEsBAi0AFAAG&#13;&#10;AAgAAAAhALaDOJL+AAAA4QEAABMAAAAAAAAAAAAAAAAAAAAAAFtDb250ZW50X1R5cGVzXS54bWxQ&#13;&#10;SwECLQAUAAYACAAAACEAOP0h/9YAAACUAQAACwAAAAAAAAAAAAAAAAAvAQAAX3JlbHMvLnJlbHNQ&#13;&#10;SwECLQAUAAYACAAAACEAi1kqSq8BAABJAwAADgAAAAAAAAAAAAAAAAAuAgAAZHJzL2Uyb0RvYy54&#13;&#10;bWxQSwECLQAUAAYACAAAACEAllDA3OAAAAALAQAADwAAAAAAAAAAAAAAAAAJBAAAZHJzL2Rvd25y&#13;&#10;ZXYueG1sUEsFBgAAAAAEAAQA8wAAABYFAAAAAA==&#13;&#10;" strokecolor="#00b0f0" strokeweight="6pt">
                <v:stroke joinstyle="miter"/>
                <w10:wrap anchorx="margin"/>
              </v:line>
            </w:pict>
          </mc:Fallback>
        </mc:AlternateContent>
      </w:r>
    </w:p>
    <w:p w14:paraId="2D98060E" w14:textId="77777777" w:rsidR="003B1CD1" w:rsidRPr="00C74FD7" w:rsidRDefault="003B1CD1" w:rsidP="003B1CD1">
      <w:pPr>
        <w:jc w:val="both"/>
        <w:rPr>
          <w:rFonts w:cs="Arial"/>
        </w:rPr>
      </w:pPr>
    </w:p>
    <w:p w14:paraId="3C2D02F4" w14:textId="77777777" w:rsidR="003B1CD1" w:rsidRPr="00C74FD7" w:rsidRDefault="003B1CD1" w:rsidP="003B1CD1">
      <w:pPr>
        <w:jc w:val="both"/>
        <w:rPr>
          <w:rFonts w:cs="Arial"/>
        </w:rPr>
      </w:pPr>
    </w:p>
    <w:p w14:paraId="25D72980" w14:textId="77777777" w:rsidR="003B1CD1" w:rsidRPr="00C74FD7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</w:rPr>
      </w:pPr>
      <w:proofErr w:type="spellStart"/>
      <w:r w:rsidRPr="00C74FD7">
        <w:rPr>
          <w:rFonts w:cs="Arial"/>
          <w:lang w:val="en-GB"/>
        </w:rPr>
        <w:t>Taghinasab</w:t>
      </w:r>
      <w:proofErr w:type="spellEnd"/>
      <w:r w:rsidRPr="00C74FD7">
        <w:rPr>
          <w:rFonts w:cs="Arial"/>
          <w:lang w:val="en-GB"/>
        </w:rPr>
        <w:t xml:space="preserve">, M., </w:t>
      </w:r>
      <w:proofErr w:type="spellStart"/>
      <w:r w:rsidRPr="00C74FD7">
        <w:rPr>
          <w:rFonts w:cs="Arial"/>
          <w:lang w:val="en-GB"/>
        </w:rPr>
        <w:t>Glaeser</w:t>
      </w:r>
      <w:proofErr w:type="spellEnd"/>
      <w:r w:rsidRPr="00C74FD7">
        <w:rPr>
          <w:rFonts w:cs="Arial"/>
          <w:lang w:val="en-GB"/>
        </w:rPr>
        <w:t xml:space="preserve">, S. P., Imani J., Hardt, M., Moser, G., Müller, C., </w:t>
      </w:r>
      <w:proofErr w:type="spellStart"/>
      <w:r w:rsidRPr="00C74FD7">
        <w:rPr>
          <w:rFonts w:cs="Arial"/>
          <w:lang w:val="en-GB"/>
        </w:rPr>
        <w:t>Kogel</w:t>
      </w:r>
      <w:proofErr w:type="spellEnd"/>
      <w:r w:rsidRPr="00C74FD7">
        <w:rPr>
          <w:rFonts w:cs="Arial"/>
          <w:lang w:val="en-GB"/>
        </w:rPr>
        <w:t xml:space="preserve">, K.- H. (2016) </w:t>
      </w:r>
      <w:r w:rsidRPr="00C74FD7">
        <w:rPr>
          <w:rFonts w:cs="Arial"/>
        </w:rPr>
        <w:t xml:space="preserve">Root endophytic Basidiomycetes isolates from permanent grassland </w:t>
      </w:r>
      <w:proofErr w:type="spellStart"/>
      <w:r w:rsidRPr="00C74FD7">
        <w:rPr>
          <w:rFonts w:cs="Arial"/>
        </w:rPr>
        <w:t>harbour</w:t>
      </w:r>
      <w:proofErr w:type="spellEnd"/>
      <w:r w:rsidRPr="00C74FD7">
        <w:rPr>
          <w:rFonts w:cs="Arial"/>
        </w:rPr>
        <w:t xml:space="preserve"> Mollicutes-related endobacteria and promote wheat growth. Annual conference of general and applied microbiology. P, 251.</w:t>
      </w:r>
      <w:r w:rsidRPr="00C74FD7">
        <w:t xml:space="preserve"> </w:t>
      </w:r>
      <w:r w:rsidRPr="00C74FD7">
        <w:rPr>
          <w:rFonts w:cs="Arial"/>
        </w:rPr>
        <w:t>(Poster).</w:t>
      </w:r>
    </w:p>
    <w:p w14:paraId="4A5FEBB1" w14:textId="77777777" w:rsidR="003B1CD1" w:rsidRPr="00C74FD7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</w:rPr>
      </w:pPr>
      <w:proofErr w:type="spellStart"/>
      <w:r w:rsidRPr="00C74FD7">
        <w:rPr>
          <w:rFonts w:cs="Arial"/>
          <w:lang w:val="en-GB"/>
        </w:rPr>
        <w:t>Taghinasab</w:t>
      </w:r>
      <w:proofErr w:type="spellEnd"/>
      <w:r w:rsidRPr="00C74FD7">
        <w:rPr>
          <w:rFonts w:cs="Arial"/>
          <w:lang w:val="en-GB"/>
        </w:rPr>
        <w:t xml:space="preserve">, M. </w:t>
      </w:r>
      <w:proofErr w:type="spellStart"/>
      <w:r w:rsidRPr="00C74FD7">
        <w:rPr>
          <w:rFonts w:cs="Arial"/>
          <w:lang w:val="en-GB"/>
        </w:rPr>
        <w:t>Haghighi</w:t>
      </w:r>
      <w:proofErr w:type="spellEnd"/>
      <w:r w:rsidRPr="00C74FD7">
        <w:rPr>
          <w:rFonts w:cs="Arial"/>
          <w:lang w:val="en-GB"/>
        </w:rPr>
        <w:t xml:space="preserve">, H. Imani, J. Hardt, M. Moser, G. Müller, C. </w:t>
      </w:r>
      <w:proofErr w:type="spellStart"/>
      <w:r w:rsidRPr="00C74FD7">
        <w:rPr>
          <w:rFonts w:cs="Arial"/>
          <w:lang w:val="en-GB"/>
        </w:rPr>
        <w:t>Kämpfer</w:t>
      </w:r>
      <w:proofErr w:type="spellEnd"/>
      <w:r w:rsidRPr="00C74FD7">
        <w:rPr>
          <w:rFonts w:cs="Arial"/>
          <w:lang w:val="en-GB"/>
        </w:rPr>
        <w:t xml:space="preserve">, P. </w:t>
      </w:r>
      <w:proofErr w:type="spellStart"/>
      <w:r w:rsidRPr="00C74FD7">
        <w:rPr>
          <w:rFonts w:cs="Arial"/>
          <w:lang w:val="en-GB"/>
        </w:rPr>
        <w:t>Glaeser</w:t>
      </w:r>
      <w:proofErr w:type="spellEnd"/>
      <w:r w:rsidRPr="00C74FD7">
        <w:rPr>
          <w:rFonts w:cs="Arial"/>
          <w:lang w:val="en-GB"/>
        </w:rPr>
        <w:t xml:space="preserve">, S. P. </w:t>
      </w:r>
      <w:proofErr w:type="spellStart"/>
      <w:r w:rsidRPr="00C74FD7">
        <w:rPr>
          <w:rFonts w:cs="Arial"/>
          <w:lang w:val="en-GB"/>
        </w:rPr>
        <w:t>Kogel</w:t>
      </w:r>
      <w:proofErr w:type="spellEnd"/>
      <w:r w:rsidRPr="00C74FD7">
        <w:rPr>
          <w:rFonts w:cs="Arial"/>
          <w:lang w:val="en-GB"/>
        </w:rPr>
        <w:t xml:space="preserve">, K.- H. (2016) </w:t>
      </w:r>
      <w:proofErr w:type="spellStart"/>
      <w:r w:rsidRPr="00C74FD7">
        <w:rPr>
          <w:rFonts w:cs="Arial"/>
        </w:rPr>
        <w:t>Endomycotic</w:t>
      </w:r>
      <w:proofErr w:type="spellEnd"/>
      <w:r w:rsidRPr="00C74FD7">
        <w:rPr>
          <w:rFonts w:cs="Arial"/>
        </w:rPr>
        <w:t xml:space="preserve">-bacteria associated with two plant endophytic basidiomycetes, </w:t>
      </w:r>
      <w:proofErr w:type="spellStart"/>
      <w:r w:rsidRPr="00C74FD7">
        <w:rPr>
          <w:rFonts w:cs="Arial"/>
          <w:i/>
        </w:rPr>
        <w:t>Trametes</w:t>
      </w:r>
      <w:proofErr w:type="spellEnd"/>
      <w:r w:rsidRPr="00C74FD7">
        <w:rPr>
          <w:rFonts w:cs="Arial"/>
        </w:rPr>
        <w:t xml:space="preserve"> sp. and </w:t>
      </w:r>
      <w:proofErr w:type="spellStart"/>
      <w:r w:rsidRPr="00C74FD7">
        <w:rPr>
          <w:rFonts w:cs="Arial"/>
          <w:i/>
        </w:rPr>
        <w:t>Stereum</w:t>
      </w:r>
      <w:proofErr w:type="spellEnd"/>
      <w:r w:rsidRPr="00C74FD7">
        <w:rPr>
          <w:rFonts w:cs="Arial"/>
        </w:rPr>
        <w:t xml:space="preserve"> sp. from Giessen permanent grassland. Deutsche </w:t>
      </w:r>
      <w:proofErr w:type="spellStart"/>
      <w:r w:rsidRPr="00C74FD7">
        <w:rPr>
          <w:rFonts w:cs="Arial"/>
        </w:rPr>
        <w:t>Phytomedizinische</w:t>
      </w:r>
      <w:proofErr w:type="spellEnd"/>
      <w:r w:rsidRPr="00C74FD7">
        <w:rPr>
          <w:rFonts w:cs="Arial"/>
        </w:rPr>
        <w:t xml:space="preserve"> </w:t>
      </w:r>
      <w:proofErr w:type="spellStart"/>
      <w:r w:rsidRPr="00C74FD7">
        <w:rPr>
          <w:rFonts w:cs="Arial"/>
        </w:rPr>
        <w:t>Geselleschaft</w:t>
      </w:r>
      <w:proofErr w:type="spellEnd"/>
      <w:r w:rsidRPr="00C74FD7">
        <w:rPr>
          <w:rFonts w:cs="Arial"/>
        </w:rPr>
        <w:t xml:space="preserve">. </w:t>
      </w:r>
      <w:proofErr w:type="spellStart"/>
      <w:r w:rsidRPr="00C74FD7">
        <w:rPr>
          <w:rFonts w:cs="Arial"/>
        </w:rPr>
        <w:t>Gießen</w:t>
      </w:r>
      <w:proofErr w:type="spellEnd"/>
      <w:r w:rsidRPr="00C74FD7">
        <w:rPr>
          <w:rFonts w:cs="Arial"/>
        </w:rPr>
        <w:t xml:space="preserve"> (Poster).</w:t>
      </w:r>
    </w:p>
    <w:p w14:paraId="5CE1B71F" w14:textId="77777777" w:rsidR="003B1CD1" w:rsidRPr="00C74FD7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</w:rPr>
      </w:pPr>
      <w:proofErr w:type="spellStart"/>
      <w:r w:rsidRPr="00C74FD7">
        <w:rPr>
          <w:rFonts w:cs="Arial"/>
          <w:lang w:val="en-GB"/>
        </w:rPr>
        <w:t>Taghinasab</w:t>
      </w:r>
      <w:proofErr w:type="spellEnd"/>
      <w:r w:rsidRPr="00C74FD7">
        <w:rPr>
          <w:rFonts w:cs="Arial"/>
          <w:lang w:val="en-GB"/>
        </w:rPr>
        <w:t xml:space="preserve">, M. </w:t>
      </w:r>
      <w:proofErr w:type="spellStart"/>
      <w:r w:rsidRPr="00C74FD7">
        <w:rPr>
          <w:rFonts w:cs="Arial"/>
          <w:lang w:val="en-GB"/>
        </w:rPr>
        <w:t>Haghighi</w:t>
      </w:r>
      <w:proofErr w:type="spellEnd"/>
      <w:r w:rsidRPr="00C74FD7">
        <w:rPr>
          <w:rFonts w:cs="Arial"/>
          <w:lang w:val="en-GB"/>
        </w:rPr>
        <w:t>, H. Imani, J. Hardt, M</w:t>
      </w:r>
      <w:r>
        <w:rPr>
          <w:rFonts w:cs="Arial"/>
          <w:lang w:val="en-GB"/>
        </w:rPr>
        <w:t>.</w:t>
      </w:r>
      <w:r w:rsidRPr="00C74FD7">
        <w:rPr>
          <w:rFonts w:cs="Arial"/>
          <w:lang w:val="en-GB"/>
        </w:rPr>
        <w:t xml:space="preserve"> Moser, G. Müller, C. </w:t>
      </w:r>
      <w:proofErr w:type="spellStart"/>
      <w:r w:rsidRPr="00C74FD7">
        <w:rPr>
          <w:rFonts w:cs="Arial"/>
          <w:lang w:val="en-GB"/>
        </w:rPr>
        <w:t>Kämpfer</w:t>
      </w:r>
      <w:proofErr w:type="spellEnd"/>
      <w:r w:rsidRPr="00C74FD7">
        <w:rPr>
          <w:rFonts w:cs="Arial"/>
          <w:lang w:val="en-GB"/>
        </w:rPr>
        <w:t xml:space="preserve">, P. </w:t>
      </w:r>
      <w:proofErr w:type="spellStart"/>
      <w:r w:rsidRPr="00C74FD7">
        <w:rPr>
          <w:rFonts w:cs="Arial"/>
          <w:lang w:val="en-GB"/>
        </w:rPr>
        <w:t>Glaeser</w:t>
      </w:r>
      <w:proofErr w:type="spellEnd"/>
      <w:r w:rsidRPr="00C74FD7">
        <w:rPr>
          <w:rFonts w:cs="Arial"/>
          <w:lang w:val="en-GB"/>
        </w:rPr>
        <w:t xml:space="preserve">, S. P. </w:t>
      </w:r>
      <w:proofErr w:type="spellStart"/>
      <w:r w:rsidRPr="00C74FD7">
        <w:rPr>
          <w:rFonts w:cs="Arial"/>
          <w:lang w:val="en-GB"/>
        </w:rPr>
        <w:t>Kogel</w:t>
      </w:r>
      <w:proofErr w:type="spellEnd"/>
      <w:r w:rsidRPr="00C74FD7">
        <w:rPr>
          <w:rFonts w:cs="Arial"/>
          <w:lang w:val="en-GB"/>
        </w:rPr>
        <w:t xml:space="preserve">, K.- H. (2016) </w:t>
      </w:r>
      <w:r w:rsidRPr="00C74FD7">
        <w:rPr>
          <w:rFonts w:cs="Arial"/>
        </w:rPr>
        <w:t xml:space="preserve">Plant endophytic basidiomycetes </w:t>
      </w:r>
      <w:proofErr w:type="spellStart"/>
      <w:r w:rsidRPr="00C74FD7">
        <w:rPr>
          <w:rFonts w:cs="Arial"/>
          <w:i/>
        </w:rPr>
        <w:t>Trametes</w:t>
      </w:r>
      <w:proofErr w:type="spellEnd"/>
      <w:r w:rsidRPr="00C74FD7">
        <w:rPr>
          <w:rFonts w:cs="Arial"/>
        </w:rPr>
        <w:t xml:space="preserve"> sp. isolated from Giessen permanent grassland, </w:t>
      </w:r>
      <w:proofErr w:type="spellStart"/>
      <w:r w:rsidRPr="00C74FD7">
        <w:rPr>
          <w:rFonts w:cs="Arial"/>
        </w:rPr>
        <w:t>harbour</w:t>
      </w:r>
      <w:proofErr w:type="spellEnd"/>
      <w:r w:rsidRPr="00C74FD7">
        <w:rPr>
          <w:rFonts w:cs="Arial"/>
        </w:rPr>
        <w:t xml:space="preserve"> </w:t>
      </w:r>
      <w:proofErr w:type="spellStart"/>
      <w:r w:rsidRPr="00C74FD7">
        <w:rPr>
          <w:rFonts w:cs="Arial"/>
        </w:rPr>
        <w:t>endomycotic</w:t>
      </w:r>
      <w:proofErr w:type="spellEnd"/>
      <w:r w:rsidRPr="00C74FD7">
        <w:rPr>
          <w:rFonts w:cs="Arial"/>
        </w:rPr>
        <w:t>-bacteria and promote wheat growth. 9th Annual GGL Conference, Giessen.</w:t>
      </w:r>
      <w:r w:rsidRPr="00C74FD7">
        <w:t xml:space="preserve"> </w:t>
      </w:r>
      <w:r w:rsidRPr="00C74FD7">
        <w:rPr>
          <w:rFonts w:cs="Arial"/>
        </w:rPr>
        <w:t>(Lecture)</w:t>
      </w:r>
    </w:p>
    <w:p w14:paraId="5A3B0796" w14:textId="77777777" w:rsidR="003B1CD1" w:rsidRPr="00C74FD7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</w:rPr>
      </w:pPr>
      <w:proofErr w:type="spellStart"/>
      <w:r w:rsidRPr="00C74FD7">
        <w:rPr>
          <w:rFonts w:cs="Arial"/>
          <w:lang w:val="en-GB"/>
        </w:rPr>
        <w:t>Taghinasab</w:t>
      </w:r>
      <w:proofErr w:type="spellEnd"/>
      <w:r w:rsidRPr="00C74FD7">
        <w:rPr>
          <w:rFonts w:cs="Arial"/>
          <w:lang w:val="en-GB"/>
        </w:rPr>
        <w:t xml:space="preserve">, M. </w:t>
      </w:r>
      <w:proofErr w:type="spellStart"/>
      <w:r w:rsidRPr="00C74FD7">
        <w:rPr>
          <w:rFonts w:cs="Arial"/>
          <w:lang w:val="en-GB"/>
        </w:rPr>
        <w:t>Glaeser</w:t>
      </w:r>
      <w:proofErr w:type="spellEnd"/>
      <w:r w:rsidRPr="00C74FD7">
        <w:rPr>
          <w:rFonts w:cs="Arial"/>
          <w:lang w:val="en-GB"/>
        </w:rPr>
        <w:t xml:space="preserve">, P. Moser, G. Muller, C. Imani, J. </w:t>
      </w:r>
      <w:proofErr w:type="spellStart"/>
      <w:r w:rsidRPr="00C74FD7">
        <w:rPr>
          <w:rFonts w:cs="Arial"/>
          <w:lang w:val="en-GB"/>
        </w:rPr>
        <w:t>Kogel</w:t>
      </w:r>
      <w:proofErr w:type="spellEnd"/>
      <w:r w:rsidRPr="00C74FD7">
        <w:rPr>
          <w:rFonts w:cs="Arial"/>
          <w:lang w:val="en-GB"/>
        </w:rPr>
        <w:t xml:space="preserve">, K. H. (2015) </w:t>
      </w:r>
      <w:r w:rsidRPr="00C74FD7">
        <w:rPr>
          <w:rFonts w:cs="Arial"/>
        </w:rPr>
        <w:t xml:space="preserve">Culturable endophytic fungi dominate the roots of two selected plants in permanent grassland of </w:t>
      </w:r>
      <w:proofErr w:type="spellStart"/>
      <w:r w:rsidRPr="00C74FD7">
        <w:rPr>
          <w:rFonts w:cs="Arial"/>
        </w:rPr>
        <w:t>GiFACE</w:t>
      </w:r>
      <w:proofErr w:type="spellEnd"/>
      <w:r w:rsidRPr="00C74FD7">
        <w:rPr>
          <w:rFonts w:cs="Arial"/>
        </w:rPr>
        <w:t>. Annual conference of general and applied microbiology. P, 231.</w:t>
      </w:r>
      <w:r w:rsidRPr="00C74FD7">
        <w:t xml:space="preserve"> </w:t>
      </w:r>
      <w:r w:rsidRPr="00C74FD7">
        <w:rPr>
          <w:rFonts w:cs="Arial"/>
        </w:rPr>
        <w:t>(Poster).</w:t>
      </w:r>
    </w:p>
    <w:p w14:paraId="259EF1D7" w14:textId="77777777" w:rsidR="003B1CD1" w:rsidRPr="00C74FD7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</w:rPr>
      </w:pPr>
      <w:proofErr w:type="spellStart"/>
      <w:r w:rsidRPr="00C74FD7">
        <w:rPr>
          <w:rFonts w:cs="Arial"/>
        </w:rPr>
        <w:t>Ahsani</w:t>
      </w:r>
      <w:proofErr w:type="spellEnd"/>
      <w:r w:rsidRPr="00C74FD7">
        <w:rPr>
          <w:rFonts w:cs="Arial"/>
        </w:rPr>
        <w:t xml:space="preserve">, H. </w:t>
      </w:r>
      <w:proofErr w:type="spellStart"/>
      <w:r w:rsidRPr="00C74FD7">
        <w:rPr>
          <w:rFonts w:cs="Arial"/>
        </w:rPr>
        <w:t>Nasrollah-nejad</w:t>
      </w:r>
      <w:proofErr w:type="spellEnd"/>
      <w:r w:rsidRPr="00C74FD7">
        <w:rPr>
          <w:rFonts w:cs="Arial"/>
        </w:rPr>
        <w:t xml:space="preserve">, S. </w:t>
      </w:r>
      <w:proofErr w:type="spellStart"/>
      <w:r w:rsidRPr="00C74FD7">
        <w:rPr>
          <w:rFonts w:cs="Arial"/>
        </w:rPr>
        <w:t>Rahimian</w:t>
      </w:r>
      <w:proofErr w:type="spellEnd"/>
      <w:r w:rsidRPr="00C74FD7">
        <w:rPr>
          <w:rFonts w:cs="Arial"/>
        </w:rPr>
        <w:t xml:space="preserve">, H. </w:t>
      </w:r>
      <w:proofErr w:type="spellStart"/>
      <w:r w:rsidRPr="00C74FD7">
        <w:rPr>
          <w:rFonts w:cs="Arial"/>
        </w:rPr>
        <w:t>Zohour</w:t>
      </w:r>
      <w:proofErr w:type="spellEnd"/>
      <w:r w:rsidRPr="00C74FD7">
        <w:rPr>
          <w:rFonts w:cs="Arial"/>
        </w:rPr>
        <w:t xml:space="preserve">, E. and </w:t>
      </w:r>
      <w:proofErr w:type="spellStart"/>
      <w:r w:rsidRPr="00C74FD7">
        <w:rPr>
          <w:rFonts w:cs="Arial"/>
        </w:rPr>
        <w:t>Taghinasab</w:t>
      </w:r>
      <w:proofErr w:type="spellEnd"/>
      <w:r w:rsidRPr="00C74FD7">
        <w:rPr>
          <w:rFonts w:cs="Arial"/>
        </w:rPr>
        <w:t>-Darzi, M. (2012) Phenotypic and genotypic characteristics of the causal agent of almond bacterial canker in Khorasan-</w:t>
      </w:r>
      <w:proofErr w:type="spellStart"/>
      <w:r w:rsidRPr="00C74FD7">
        <w:rPr>
          <w:rFonts w:cs="Arial"/>
        </w:rPr>
        <w:t>Razavi</w:t>
      </w:r>
      <w:proofErr w:type="spellEnd"/>
      <w:r w:rsidRPr="00C74FD7">
        <w:rPr>
          <w:rFonts w:cs="Arial"/>
        </w:rPr>
        <w:t xml:space="preserve"> province. 20th Iranian Plant Protection Congress, p. 594. Shiraz, Iran. (Poster). </w:t>
      </w:r>
    </w:p>
    <w:p w14:paraId="5DB0919B" w14:textId="77777777" w:rsidR="003B1CD1" w:rsidRPr="00C74FD7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</w:rPr>
      </w:pPr>
      <w:proofErr w:type="spellStart"/>
      <w:r w:rsidRPr="00C74FD7">
        <w:rPr>
          <w:rFonts w:cs="Arial"/>
        </w:rPr>
        <w:t>Alimi</w:t>
      </w:r>
      <w:proofErr w:type="spellEnd"/>
      <w:r w:rsidRPr="00C74FD7">
        <w:rPr>
          <w:rFonts w:cs="Arial"/>
        </w:rPr>
        <w:t xml:space="preserve">, M. </w:t>
      </w:r>
      <w:proofErr w:type="spellStart"/>
      <w:r w:rsidRPr="00C74FD7">
        <w:rPr>
          <w:rFonts w:cs="Arial"/>
        </w:rPr>
        <w:t>Taghinasab</w:t>
      </w:r>
      <w:proofErr w:type="spellEnd"/>
      <w:r w:rsidRPr="00C74FD7">
        <w:rPr>
          <w:rFonts w:cs="Arial"/>
        </w:rPr>
        <w:t xml:space="preserve">, M. and </w:t>
      </w:r>
      <w:proofErr w:type="spellStart"/>
      <w:r w:rsidRPr="00C74FD7">
        <w:rPr>
          <w:rFonts w:cs="Arial"/>
        </w:rPr>
        <w:t>Ahmadikhah</w:t>
      </w:r>
      <w:proofErr w:type="spellEnd"/>
      <w:r w:rsidRPr="00C74FD7">
        <w:rPr>
          <w:rFonts w:cs="Arial"/>
        </w:rPr>
        <w:t xml:space="preserve">, A. (2012). Design of specific primer for </w:t>
      </w:r>
      <w:r w:rsidRPr="00C74FD7">
        <w:rPr>
          <w:rFonts w:cs="Arial"/>
          <w:i/>
        </w:rPr>
        <w:t>Pseudomonas</w:t>
      </w:r>
      <w:r w:rsidRPr="00C74FD7">
        <w:rPr>
          <w:rFonts w:cs="Arial"/>
        </w:rPr>
        <w:t xml:space="preserve"> </w:t>
      </w:r>
      <w:proofErr w:type="spellStart"/>
      <w:r w:rsidRPr="00C74FD7">
        <w:rPr>
          <w:rFonts w:cs="Arial"/>
          <w:i/>
        </w:rPr>
        <w:t>viridiflava</w:t>
      </w:r>
      <w:proofErr w:type="spellEnd"/>
      <w:r w:rsidRPr="00C74FD7">
        <w:rPr>
          <w:rFonts w:cs="Arial"/>
        </w:rPr>
        <w:t xml:space="preserve">. 20th Iranian Plant Protection Congress, p. 617. Shiraz, Iran. (Poster). </w:t>
      </w:r>
    </w:p>
    <w:p w14:paraId="59CED29B" w14:textId="77777777" w:rsidR="003B1CD1" w:rsidRPr="00C74FD7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</w:rPr>
      </w:pPr>
      <w:proofErr w:type="spellStart"/>
      <w:r w:rsidRPr="00C74FD7">
        <w:rPr>
          <w:rFonts w:cs="Arial"/>
        </w:rPr>
        <w:t>Alimi</w:t>
      </w:r>
      <w:proofErr w:type="spellEnd"/>
      <w:r w:rsidRPr="00C74FD7">
        <w:rPr>
          <w:rFonts w:cs="Arial"/>
        </w:rPr>
        <w:t xml:space="preserve">, </w:t>
      </w:r>
      <w:proofErr w:type="spellStart"/>
      <w:proofErr w:type="gramStart"/>
      <w:r w:rsidRPr="00C74FD7">
        <w:rPr>
          <w:rFonts w:cs="Arial"/>
        </w:rPr>
        <w:t>M.Rahimian</w:t>
      </w:r>
      <w:proofErr w:type="spellEnd"/>
      <w:proofErr w:type="gramEnd"/>
      <w:r w:rsidRPr="00C74FD7">
        <w:rPr>
          <w:rFonts w:cs="Arial"/>
        </w:rPr>
        <w:t xml:space="preserve">, H. </w:t>
      </w:r>
      <w:proofErr w:type="spellStart"/>
      <w:r w:rsidRPr="00C74FD7">
        <w:rPr>
          <w:rFonts w:cs="Arial"/>
        </w:rPr>
        <w:t>Hasanzadeh</w:t>
      </w:r>
      <w:proofErr w:type="spellEnd"/>
      <w:r w:rsidRPr="00C74FD7">
        <w:rPr>
          <w:rFonts w:cs="Arial"/>
        </w:rPr>
        <w:t xml:space="preserve">, N. </w:t>
      </w:r>
      <w:proofErr w:type="spellStart"/>
      <w:r w:rsidRPr="00C74FD7">
        <w:rPr>
          <w:rFonts w:cs="Arial"/>
        </w:rPr>
        <w:t>Heydari</w:t>
      </w:r>
      <w:proofErr w:type="spellEnd"/>
      <w:r w:rsidRPr="00C74FD7">
        <w:rPr>
          <w:rFonts w:cs="Arial"/>
        </w:rPr>
        <w:t xml:space="preserve">, A. </w:t>
      </w:r>
      <w:proofErr w:type="spellStart"/>
      <w:r w:rsidRPr="00C74FD7">
        <w:rPr>
          <w:rFonts w:cs="Arial"/>
        </w:rPr>
        <w:t>Taghinasab</w:t>
      </w:r>
      <w:proofErr w:type="spellEnd"/>
      <w:r w:rsidRPr="00C74FD7">
        <w:rPr>
          <w:rFonts w:cs="Arial"/>
        </w:rPr>
        <w:t xml:space="preserve">-Darzi, M. and Mariano Balestra, G. (2012). Study on identification and distribution of bacterial blast of citrus in eastern Mazandaran and </w:t>
      </w:r>
      <w:proofErr w:type="spellStart"/>
      <w:r w:rsidRPr="00C74FD7">
        <w:rPr>
          <w:rFonts w:cs="Arial"/>
        </w:rPr>
        <w:t>Golestan</w:t>
      </w:r>
      <w:proofErr w:type="spellEnd"/>
      <w:r w:rsidRPr="00C74FD7">
        <w:rPr>
          <w:rFonts w:cs="Arial"/>
        </w:rPr>
        <w:t xml:space="preserve"> provinces. 20th Iranian Plant Protection Congress, p. 619. Shiraz, Iran. (Poster). </w:t>
      </w:r>
    </w:p>
    <w:p w14:paraId="6E726257" w14:textId="77777777" w:rsidR="003B1CD1" w:rsidRPr="00C74FD7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</w:rPr>
      </w:pPr>
      <w:proofErr w:type="spellStart"/>
      <w:r w:rsidRPr="00C74FD7">
        <w:rPr>
          <w:rFonts w:cs="Arial"/>
        </w:rPr>
        <w:t>Alimi</w:t>
      </w:r>
      <w:proofErr w:type="spellEnd"/>
      <w:r w:rsidRPr="00C74FD7">
        <w:rPr>
          <w:rFonts w:cs="Arial"/>
        </w:rPr>
        <w:t xml:space="preserve">, </w:t>
      </w:r>
      <w:proofErr w:type="spellStart"/>
      <w:proofErr w:type="gramStart"/>
      <w:r w:rsidRPr="00C74FD7">
        <w:rPr>
          <w:rFonts w:cs="Arial"/>
        </w:rPr>
        <w:t>M.Rahimian</w:t>
      </w:r>
      <w:proofErr w:type="spellEnd"/>
      <w:proofErr w:type="gramEnd"/>
      <w:r w:rsidRPr="00C74FD7">
        <w:rPr>
          <w:rFonts w:cs="Arial"/>
        </w:rPr>
        <w:t xml:space="preserve">, H. </w:t>
      </w:r>
      <w:proofErr w:type="spellStart"/>
      <w:r w:rsidRPr="00C74FD7">
        <w:rPr>
          <w:rFonts w:cs="Arial"/>
        </w:rPr>
        <w:t>Hasanzadeh</w:t>
      </w:r>
      <w:proofErr w:type="spellEnd"/>
      <w:r w:rsidRPr="00C74FD7">
        <w:rPr>
          <w:rFonts w:cs="Arial"/>
        </w:rPr>
        <w:t xml:space="preserve">, N. </w:t>
      </w:r>
      <w:proofErr w:type="spellStart"/>
      <w:r w:rsidRPr="00C74FD7">
        <w:rPr>
          <w:rFonts w:cs="Arial"/>
        </w:rPr>
        <w:t>Heydari</w:t>
      </w:r>
      <w:proofErr w:type="spellEnd"/>
      <w:r w:rsidRPr="00C74FD7">
        <w:rPr>
          <w:rFonts w:cs="Arial"/>
        </w:rPr>
        <w:t xml:space="preserve">, A. </w:t>
      </w:r>
      <w:proofErr w:type="spellStart"/>
      <w:r w:rsidRPr="00C74FD7">
        <w:rPr>
          <w:rFonts w:cs="Arial"/>
        </w:rPr>
        <w:t>Taghinasab</w:t>
      </w:r>
      <w:proofErr w:type="spellEnd"/>
      <w:r w:rsidRPr="00C74FD7">
        <w:rPr>
          <w:rFonts w:cs="Arial"/>
        </w:rPr>
        <w:t xml:space="preserve">-Darzi, M. and Mariano Balestra, G. (2012) First isolation and identification of three species </w:t>
      </w:r>
      <w:r w:rsidRPr="00C74FD7">
        <w:rPr>
          <w:rFonts w:cs="Arial"/>
          <w:i/>
        </w:rPr>
        <w:t xml:space="preserve">Stenotrophomonas </w:t>
      </w:r>
      <w:proofErr w:type="spellStart"/>
      <w:r w:rsidRPr="00C74FD7">
        <w:rPr>
          <w:rFonts w:cs="Arial"/>
          <w:i/>
        </w:rPr>
        <w:t>maltipholia</w:t>
      </w:r>
      <w:proofErr w:type="spellEnd"/>
      <w:r w:rsidRPr="00C74FD7">
        <w:rPr>
          <w:rFonts w:cs="Arial"/>
        </w:rPr>
        <w:t xml:space="preserve">, </w:t>
      </w:r>
      <w:r w:rsidRPr="00C74FD7">
        <w:rPr>
          <w:rFonts w:cs="Arial"/>
          <w:i/>
        </w:rPr>
        <w:t xml:space="preserve">S. </w:t>
      </w:r>
      <w:proofErr w:type="spellStart"/>
      <w:r w:rsidRPr="00C74FD7">
        <w:rPr>
          <w:rFonts w:cs="Arial"/>
          <w:i/>
        </w:rPr>
        <w:t>rhizophila</w:t>
      </w:r>
      <w:proofErr w:type="spellEnd"/>
      <w:r w:rsidRPr="00C74FD7">
        <w:rPr>
          <w:rFonts w:cs="Arial"/>
        </w:rPr>
        <w:t xml:space="preserve"> and </w:t>
      </w:r>
      <w:r w:rsidRPr="00C74FD7">
        <w:rPr>
          <w:rFonts w:cs="Arial"/>
          <w:i/>
        </w:rPr>
        <w:t>Alcaligenes faecalis</w:t>
      </w:r>
      <w:r w:rsidRPr="00C74FD7">
        <w:rPr>
          <w:rFonts w:cs="Arial"/>
        </w:rPr>
        <w:t xml:space="preserve"> from citrus trees in relation with bacterial blast of citrus. 20th Iranian Plant Protection Congress, p. 561. Shiraz, Iran. (Poster) </w:t>
      </w:r>
    </w:p>
    <w:p w14:paraId="3533A23C" w14:textId="77777777" w:rsidR="003B1CD1" w:rsidRPr="00C74FD7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</w:rPr>
      </w:pPr>
      <w:proofErr w:type="spellStart"/>
      <w:r w:rsidRPr="00C74FD7">
        <w:rPr>
          <w:rFonts w:cs="Arial"/>
        </w:rPr>
        <w:t>Mahmoudi</w:t>
      </w:r>
      <w:proofErr w:type="spellEnd"/>
      <w:r w:rsidRPr="00C74FD7">
        <w:rPr>
          <w:rFonts w:cs="Arial"/>
        </w:rPr>
        <w:t xml:space="preserve">, H. </w:t>
      </w:r>
      <w:proofErr w:type="spellStart"/>
      <w:r w:rsidRPr="00C74FD7">
        <w:rPr>
          <w:rFonts w:cs="Arial"/>
        </w:rPr>
        <w:t>Rahnama</w:t>
      </w:r>
      <w:proofErr w:type="spellEnd"/>
      <w:r w:rsidRPr="00C74FD7">
        <w:rPr>
          <w:rFonts w:cs="Arial"/>
        </w:rPr>
        <w:t xml:space="preserve">, k. </w:t>
      </w:r>
      <w:proofErr w:type="spellStart"/>
      <w:r w:rsidRPr="00C74FD7">
        <w:rPr>
          <w:rFonts w:cs="Arial"/>
        </w:rPr>
        <w:t>Rahimian</w:t>
      </w:r>
      <w:proofErr w:type="spellEnd"/>
      <w:r w:rsidRPr="00C74FD7">
        <w:rPr>
          <w:rFonts w:cs="Arial"/>
        </w:rPr>
        <w:t xml:space="preserve">, H. </w:t>
      </w:r>
      <w:proofErr w:type="spellStart"/>
      <w:r w:rsidRPr="00C74FD7">
        <w:rPr>
          <w:rFonts w:cs="Arial"/>
        </w:rPr>
        <w:t>Nasrollah-nejad</w:t>
      </w:r>
      <w:proofErr w:type="spellEnd"/>
      <w:r w:rsidRPr="00C74FD7">
        <w:rPr>
          <w:rFonts w:cs="Arial"/>
        </w:rPr>
        <w:t xml:space="preserve">, S. and </w:t>
      </w:r>
      <w:proofErr w:type="spellStart"/>
      <w:r w:rsidRPr="00C74FD7">
        <w:rPr>
          <w:rFonts w:cs="Arial"/>
        </w:rPr>
        <w:t>Taghinasab</w:t>
      </w:r>
      <w:proofErr w:type="spellEnd"/>
      <w:r w:rsidRPr="00C74FD7">
        <w:rPr>
          <w:rFonts w:cs="Arial"/>
        </w:rPr>
        <w:t xml:space="preserve">, M. (2012). Isolation and identification Ice nucleation-active bacteria on stone fruit tree in </w:t>
      </w:r>
      <w:proofErr w:type="spellStart"/>
      <w:r w:rsidRPr="00C74FD7">
        <w:rPr>
          <w:rFonts w:cs="Arial"/>
        </w:rPr>
        <w:t>Golestan</w:t>
      </w:r>
      <w:proofErr w:type="spellEnd"/>
      <w:r w:rsidRPr="00C74FD7">
        <w:rPr>
          <w:rFonts w:cs="Arial"/>
        </w:rPr>
        <w:t xml:space="preserve"> Province. 20th Iranian Plant Protection Congress, Shiraz, Iran. (Poster)</w:t>
      </w:r>
    </w:p>
    <w:p w14:paraId="18E3B097" w14:textId="77777777" w:rsidR="003B1CD1" w:rsidRPr="00C74FD7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  <w:lang w:val="de-DE"/>
        </w:rPr>
      </w:pPr>
      <w:proofErr w:type="spellStart"/>
      <w:r w:rsidRPr="00C74FD7">
        <w:rPr>
          <w:rFonts w:cs="Arial"/>
        </w:rPr>
        <w:t>Mamashly</w:t>
      </w:r>
      <w:proofErr w:type="spellEnd"/>
      <w:r w:rsidRPr="00C74FD7">
        <w:rPr>
          <w:rFonts w:cs="Arial"/>
        </w:rPr>
        <w:t xml:space="preserve">, M. </w:t>
      </w:r>
      <w:proofErr w:type="spellStart"/>
      <w:r w:rsidRPr="00C74FD7">
        <w:rPr>
          <w:rFonts w:cs="Arial"/>
        </w:rPr>
        <w:t>Nasrollah-nejad</w:t>
      </w:r>
      <w:proofErr w:type="spellEnd"/>
      <w:r w:rsidRPr="00C74FD7">
        <w:rPr>
          <w:rFonts w:cs="Arial"/>
        </w:rPr>
        <w:t xml:space="preserve">, S. </w:t>
      </w:r>
      <w:proofErr w:type="spellStart"/>
      <w:r w:rsidRPr="00C74FD7">
        <w:rPr>
          <w:rFonts w:cs="Arial"/>
        </w:rPr>
        <w:t>Rahimian</w:t>
      </w:r>
      <w:proofErr w:type="spellEnd"/>
      <w:r w:rsidRPr="00C74FD7">
        <w:rPr>
          <w:rFonts w:cs="Arial"/>
        </w:rPr>
        <w:t xml:space="preserve">, H. &amp; </w:t>
      </w:r>
      <w:proofErr w:type="spellStart"/>
      <w:r w:rsidRPr="00C74FD7">
        <w:rPr>
          <w:rFonts w:cs="Arial"/>
        </w:rPr>
        <w:t>Taghinasab</w:t>
      </w:r>
      <w:proofErr w:type="spellEnd"/>
      <w:r w:rsidRPr="00C74FD7">
        <w:rPr>
          <w:rFonts w:cs="Arial"/>
        </w:rPr>
        <w:t xml:space="preserve">, M. (2012) Study the causal agents of potato soft rot and black leg disease in the fields of </w:t>
      </w:r>
      <w:proofErr w:type="spellStart"/>
      <w:r w:rsidRPr="00C74FD7">
        <w:rPr>
          <w:rFonts w:cs="Arial"/>
        </w:rPr>
        <w:t>Golestan</w:t>
      </w:r>
      <w:proofErr w:type="spellEnd"/>
      <w:r w:rsidRPr="00C74FD7">
        <w:rPr>
          <w:rFonts w:cs="Arial"/>
        </w:rPr>
        <w:t xml:space="preserve"> province. The first national congress of monitoring and forecasting in plant protection. </w:t>
      </w:r>
      <w:r w:rsidRPr="00C74FD7">
        <w:rPr>
          <w:rFonts w:cs="Arial"/>
          <w:lang w:val="de-DE"/>
        </w:rPr>
        <w:t xml:space="preserve">P 167. </w:t>
      </w:r>
      <w:proofErr w:type="spellStart"/>
      <w:r w:rsidRPr="00C74FD7">
        <w:rPr>
          <w:rFonts w:cs="Arial"/>
          <w:lang w:val="de-DE"/>
        </w:rPr>
        <w:t>Bojnourd</w:t>
      </w:r>
      <w:proofErr w:type="spellEnd"/>
      <w:r w:rsidRPr="00C74FD7">
        <w:rPr>
          <w:rFonts w:cs="Arial"/>
          <w:lang w:val="de-DE"/>
        </w:rPr>
        <w:t>, Iran. (Poster)</w:t>
      </w:r>
    </w:p>
    <w:p w14:paraId="71FA4DB2" w14:textId="77777777" w:rsidR="003B1CD1" w:rsidRPr="00C74FD7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</w:rPr>
      </w:pPr>
      <w:proofErr w:type="spellStart"/>
      <w:r w:rsidRPr="00C74FD7">
        <w:rPr>
          <w:rFonts w:cs="Arial"/>
          <w:lang w:val="de-DE"/>
        </w:rPr>
        <w:t>Zinaty</w:t>
      </w:r>
      <w:proofErr w:type="spellEnd"/>
      <w:r w:rsidRPr="00C74FD7">
        <w:rPr>
          <w:rFonts w:cs="Arial"/>
          <w:lang w:val="de-DE"/>
        </w:rPr>
        <w:t>, F. Nasrollah-</w:t>
      </w:r>
      <w:proofErr w:type="spellStart"/>
      <w:r w:rsidRPr="00C74FD7">
        <w:rPr>
          <w:rFonts w:cs="Arial"/>
          <w:lang w:val="de-DE"/>
        </w:rPr>
        <w:t>nejad</w:t>
      </w:r>
      <w:proofErr w:type="spellEnd"/>
      <w:r w:rsidRPr="00C74FD7">
        <w:rPr>
          <w:rFonts w:cs="Arial"/>
          <w:lang w:val="de-DE"/>
        </w:rPr>
        <w:t xml:space="preserve">, S. </w:t>
      </w:r>
      <w:proofErr w:type="spellStart"/>
      <w:r w:rsidRPr="00C74FD7">
        <w:rPr>
          <w:rFonts w:cs="Arial"/>
          <w:lang w:val="de-DE"/>
        </w:rPr>
        <w:t>Ahmadikhah</w:t>
      </w:r>
      <w:proofErr w:type="spellEnd"/>
      <w:r w:rsidRPr="00C74FD7">
        <w:rPr>
          <w:rFonts w:cs="Arial"/>
          <w:lang w:val="de-DE"/>
        </w:rPr>
        <w:t xml:space="preserve">, A. </w:t>
      </w:r>
      <w:proofErr w:type="spellStart"/>
      <w:r w:rsidRPr="00C74FD7">
        <w:rPr>
          <w:rFonts w:cs="Arial"/>
          <w:lang w:val="de-DE"/>
        </w:rPr>
        <w:t>Taghinasab</w:t>
      </w:r>
      <w:proofErr w:type="spellEnd"/>
      <w:r w:rsidRPr="00C74FD7">
        <w:rPr>
          <w:rFonts w:cs="Arial"/>
          <w:lang w:val="de-DE"/>
        </w:rPr>
        <w:t xml:space="preserve">, M. (2011). </w:t>
      </w:r>
      <w:r w:rsidRPr="00C74FD7">
        <w:rPr>
          <w:rFonts w:cs="Arial"/>
        </w:rPr>
        <w:t xml:space="preserve">Identification of potato virus Y (PVY) by RT-PCR method in tobacco fields of </w:t>
      </w:r>
      <w:proofErr w:type="spellStart"/>
      <w:r w:rsidRPr="00C74FD7">
        <w:rPr>
          <w:rFonts w:cs="Arial"/>
        </w:rPr>
        <w:t>Golestan</w:t>
      </w:r>
      <w:proofErr w:type="spellEnd"/>
      <w:r w:rsidRPr="00C74FD7">
        <w:rPr>
          <w:rFonts w:cs="Arial"/>
        </w:rPr>
        <w:t xml:space="preserve"> province. T</w:t>
      </w:r>
      <w:r>
        <w:rPr>
          <w:rFonts w:cs="Arial"/>
        </w:rPr>
        <w:t>he</w:t>
      </w:r>
      <w:r w:rsidRPr="00C74FD7">
        <w:rPr>
          <w:rFonts w:cs="Arial"/>
        </w:rPr>
        <w:t xml:space="preserve"> 7</w:t>
      </w:r>
      <w:r>
        <w:rPr>
          <w:rFonts w:cs="Arial"/>
        </w:rPr>
        <w:t>th</w:t>
      </w:r>
      <w:r w:rsidRPr="00C74FD7">
        <w:rPr>
          <w:rFonts w:cs="Arial"/>
        </w:rPr>
        <w:t xml:space="preserve"> National Biotechnology Congress of Iran. Tehran. (Lecture).</w:t>
      </w:r>
    </w:p>
    <w:p w14:paraId="2A839263" w14:textId="77777777" w:rsidR="003B1CD1" w:rsidRPr="00C74FD7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</w:rPr>
      </w:pPr>
      <w:proofErr w:type="spellStart"/>
      <w:r w:rsidRPr="00C74FD7">
        <w:rPr>
          <w:rFonts w:cs="Arial"/>
        </w:rPr>
        <w:t>Norouzi</w:t>
      </w:r>
      <w:proofErr w:type="spellEnd"/>
      <w:r w:rsidRPr="00C74FD7">
        <w:rPr>
          <w:rFonts w:cs="Arial"/>
        </w:rPr>
        <w:t xml:space="preserve">, Z. </w:t>
      </w:r>
      <w:proofErr w:type="spellStart"/>
      <w:r w:rsidRPr="00C74FD7">
        <w:rPr>
          <w:rFonts w:cs="Arial"/>
        </w:rPr>
        <w:t>Rahnama</w:t>
      </w:r>
      <w:proofErr w:type="spellEnd"/>
      <w:r w:rsidRPr="00C74FD7">
        <w:rPr>
          <w:rFonts w:cs="Arial"/>
        </w:rPr>
        <w:t xml:space="preserve">, K., Rabbani </w:t>
      </w:r>
      <w:proofErr w:type="spellStart"/>
      <w:r w:rsidRPr="00C74FD7">
        <w:rPr>
          <w:rFonts w:cs="Arial"/>
        </w:rPr>
        <w:t>nasab</w:t>
      </w:r>
      <w:proofErr w:type="spellEnd"/>
      <w:r w:rsidRPr="00C74FD7">
        <w:rPr>
          <w:rFonts w:cs="Arial"/>
        </w:rPr>
        <w:t xml:space="preserve">, H. and </w:t>
      </w:r>
      <w:proofErr w:type="spellStart"/>
      <w:r w:rsidRPr="00C74FD7">
        <w:rPr>
          <w:rFonts w:cs="Arial"/>
        </w:rPr>
        <w:t>Taghinasab</w:t>
      </w:r>
      <w:proofErr w:type="spellEnd"/>
      <w:r w:rsidRPr="00C74FD7">
        <w:rPr>
          <w:rFonts w:cs="Arial"/>
        </w:rPr>
        <w:t xml:space="preserve">, M. (2011). Comparison study at effects of two </w:t>
      </w:r>
      <w:r w:rsidRPr="00C74FD7">
        <w:rPr>
          <w:rFonts w:cs="Arial"/>
          <w:i/>
        </w:rPr>
        <w:t>Bacillus</w:t>
      </w:r>
      <w:r w:rsidRPr="00C74FD7">
        <w:rPr>
          <w:rFonts w:cs="Arial"/>
        </w:rPr>
        <w:t xml:space="preserve"> spp. isolates on stem length of melon in interaction with melon fusarium wilt agent in greenhouse condition.</w:t>
      </w:r>
      <w:r>
        <w:rPr>
          <w:rFonts w:cs="Arial"/>
        </w:rPr>
        <w:t xml:space="preserve"> 1</w:t>
      </w:r>
      <w:r w:rsidRPr="00C74FD7">
        <w:rPr>
          <w:rFonts w:cs="Arial"/>
        </w:rPr>
        <w:t xml:space="preserve">st national conference of melon production and processing. </w:t>
      </w:r>
      <w:proofErr w:type="spellStart"/>
      <w:r w:rsidRPr="00C74FD7">
        <w:rPr>
          <w:rFonts w:cs="Arial"/>
        </w:rPr>
        <w:t>Torbate</w:t>
      </w:r>
      <w:proofErr w:type="spellEnd"/>
      <w:r w:rsidRPr="00C74FD7">
        <w:rPr>
          <w:rFonts w:cs="Arial"/>
        </w:rPr>
        <w:t>-jam, Iran.</w:t>
      </w:r>
    </w:p>
    <w:p w14:paraId="1493A906" w14:textId="77777777" w:rsidR="003B1CD1" w:rsidRPr="00C74FD7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</w:rPr>
      </w:pPr>
      <w:proofErr w:type="spellStart"/>
      <w:r w:rsidRPr="00C74FD7">
        <w:rPr>
          <w:rFonts w:cs="Arial"/>
        </w:rPr>
        <w:lastRenderedPageBreak/>
        <w:t>Arabkhani</w:t>
      </w:r>
      <w:proofErr w:type="spellEnd"/>
      <w:r w:rsidRPr="00C74FD7">
        <w:rPr>
          <w:rFonts w:cs="Arial"/>
        </w:rPr>
        <w:t xml:space="preserve">, M, </w:t>
      </w:r>
      <w:proofErr w:type="spellStart"/>
      <w:r w:rsidRPr="00C74FD7">
        <w:rPr>
          <w:rFonts w:cs="Arial"/>
        </w:rPr>
        <w:t>Mahmoudi</w:t>
      </w:r>
      <w:proofErr w:type="spellEnd"/>
      <w:r w:rsidRPr="00C74FD7">
        <w:rPr>
          <w:rFonts w:cs="Arial"/>
        </w:rPr>
        <w:t xml:space="preserve">, H A. </w:t>
      </w:r>
      <w:proofErr w:type="spellStart"/>
      <w:r w:rsidRPr="00C74FD7">
        <w:rPr>
          <w:rFonts w:cs="Arial"/>
        </w:rPr>
        <w:t>Taghinasab</w:t>
      </w:r>
      <w:proofErr w:type="spellEnd"/>
      <w:r w:rsidRPr="00C74FD7">
        <w:rPr>
          <w:rFonts w:cs="Arial"/>
        </w:rPr>
        <w:t xml:space="preserve">, M. and </w:t>
      </w:r>
      <w:proofErr w:type="spellStart"/>
      <w:r w:rsidRPr="00C74FD7">
        <w:rPr>
          <w:rFonts w:cs="Arial"/>
        </w:rPr>
        <w:t>Rahnama</w:t>
      </w:r>
      <w:proofErr w:type="spellEnd"/>
      <w:r w:rsidRPr="00C74FD7">
        <w:rPr>
          <w:rFonts w:cs="Arial"/>
        </w:rPr>
        <w:t>, k. (2009). Investigation of genetic diversity of stone fruit trees bacterial canker causal agent by ERIC-PCR in Khorasan province, T</w:t>
      </w:r>
      <w:r>
        <w:rPr>
          <w:rFonts w:cs="Arial"/>
        </w:rPr>
        <w:t>he</w:t>
      </w:r>
      <w:r w:rsidRPr="00C74FD7">
        <w:rPr>
          <w:rFonts w:cs="Arial"/>
        </w:rPr>
        <w:t xml:space="preserve"> 6</w:t>
      </w:r>
      <w:r>
        <w:rPr>
          <w:rFonts w:cs="Arial"/>
        </w:rPr>
        <w:t>th</w:t>
      </w:r>
      <w:r w:rsidRPr="00C74FD7">
        <w:rPr>
          <w:rFonts w:cs="Arial"/>
        </w:rPr>
        <w:t xml:space="preserve"> National Biotechnology Congress of Iran. Tehran. (Lecture). </w:t>
      </w:r>
    </w:p>
    <w:p w14:paraId="7FC80279" w14:textId="77777777" w:rsidR="003B1CD1" w:rsidRPr="00C74FD7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</w:rPr>
      </w:pPr>
      <w:proofErr w:type="spellStart"/>
      <w:r w:rsidRPr="00C74FD7">
        <w:rPr>
          <w:rFonts w:cs="Arial"/>
        </w:rPr>
        <w:t>Zinaty</w:t>
      </w:r>
      <w:proofErr w:type="spellEnd"/>
      <w:r w:rsidRPr="00C74FD7">
        <w:rPr>
          <w:rFonts w:cs="Arial"/>
        </w:rPr>
        <w:t xml:space="preserve">, F. </w:t>
      </w:r>
      <w:proofErr w:type="spellStart"/>
      <w:r w:rsidRPr="00C74FD7">
        <w:rPr>
          <w:rFonts w:cs="Arial"/>
        </w:rPr>
        <w:t>Nasrollah-nejad</w:t>
      </w:r>
      <w:proofErr w:type="spellEnd"/>
      <w:r w:rsidRPr="00C74FD7">
        <w:rPr>
          <w:rFonts w:cs="Arial"/>
        </w:rPr>
        <w:t xml:space="preserve">, S. </w:t>
      </w:r>
      <w:proofErr w:type="spellStart"/>
      <w:r w:rsidRPr="00C74FD7">
        <w:rPr>
          <w:rFonts w:cs="Arial"/>
        </w:rPr>
        <w:t>Ahmadikhah</w:t>
      </w:r>
      <w:proofErr w:type="spellEnd"/>
      <w:r w:rsidRPr="00C74FD7">
        <w:rPr>
          <w:rFonts w:cs="Arial"/>
        </w:rPr>
        <w:t xml:space="preserve">, A. </w:t>
      </w:r>
      <w:proofErr w:type="spellStart"/>
      <w:r w:rsidRPr="00C74FD7">
        <w:rPr>
          <w:rFonts w:cs="Arial"/>
        </w:rPr>
        <w:t>Taghinasab</w:t>
      </w:r>
      <w:proofErr w:type="spellEnd"/>
      <w:r w:rsidRPr="00C74FD7">
        <w:rPr>
          <w:rFonts w:cs="Arial"/>
        </w:rPr>
        <w:t xml:space="preserve">, M. (2009). Detection of potato virus Y strains by serological methods in tobacco fields of </w:t>
      </w:r>
      <w:proofErr w:type="spellStart"/>
      <w:r w:rsidRPr="00C74FD7">
        <w:rPr>
          <w:rFonts w:cs="Arial"/>
        </w:rPr>
        <w:t>Golestan</w:t>
      </w:r>
      <w:proofErr w:type="spellEnd"/>
      <w:r w:rsidRPr="00C74FD7">
        <w:rPr>
          <w:rFonts w:cs="Arial"/>
        </w:rPr>
        <w:t xml:space="preserve"> province. 5th national Conference on new Ideas in Agriculture. (Poster)</w:t>
      </w:r>
    </w:p>
    <w:p w14:paraId="3713DE1C" w14:textId="77777777" w:rsidR="003B1CD1" w:rsidRPr="00C74FD7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</w:rPr>
      </w:pPr>
      <w:proofErr w:type="spellStart"/>
      <w:r w:rsidRPr="00C74FD7">
        <w:rPr>
          <w:rFonts w:cs="Arial"/>
        </w:rPr>
        <w:t>Mahmoudi</w:t>
      </w:r>
      <w:proofErr w:type="spellEnd"/>
      <w:r w:rsidRPr="00C74FD7">
        <w:rPr>
          <w:rFonts w:cs="Arial"/>
        </w:rPr>
        <w:t xml:space="preserve">, H, </w:t>
      </w:r>
      <w:proofErr w:type="spellStart"/>
      <w:r w:rsidRPr="00C74FD7">
        <w:rPr>
          <w:rFonts w:cs="Arial"/>
        </w:rPr>
        <w:t>Arabkhani</w:t>
      </w:r>
      <w:proofErr w:type="spellEnd"/>
      <w:r w:rsidRPr="00C74FD7">
        <w:rPr>
          <w:rFonts w:cs="Arial"/>
        </w:rPr>
        <w:t xml:space="preserve">, M, A. </w:t>
      </w:r>
      <w:proofErr w:type="spellStart"/>
      <w:r w:rsidRPr="00C74FD7">
        <w:rPr>
          <w:rFonts w:cs="Arial"/>
        </w:rPr>
        <w:t>Taghinasab</w:t>
      </w:r>
      <w:proofErr w:type="spellEnd"/>
      <w:r w:rsidRPr="00C74FD7">
        <w:rPr>
          <w:rFonts w:cs="Arial"/>
        </w:rPr>
        <w:t xml:space="preserve">, M. and </w:t>
      </w:r>
      <w:proofErr w:type="spellStart"/>
      <w:r w:rsidRPr="00C74FD7">
        <w:rPr>
          <w:rFonts w:cs="Arial"/>
        </w:rPr>
        <w:t>Rahnama</w:t>
      </w:r>
      <w:proofErr w:type="spellEnd"/>
      <w:r w:rsidRPr="00C74FD7">
        <w:rPr>
          <w:rFonts w:cs="Arial"/>
        </w:rPr>
        <w:t xml:space="preserve">, </w:t>
      </w:r>
      <w:r>
        <w:rPr>
          <w:rFonts w:cs="Arial"/>
        </w:rPr>
        <w:t>K</w:t>
      </w:r>
      <w:r w:rsidRPr="00C74FD7">
        <w:rPr>
          <w:rFonts w:cs="Arial"/>
        </w:rPr>
        <w:t>. (2009). Identification of stone fruit tree bacterial canker agent with amplification 16s-23s rDNA spacer region (ITS). T</w:t>
      </w:r>
      <w:r>
        <w:rPr>
          <w:rFonts w:cs="Arial"/>
        </w:rPr>
        <w:t>he</w:t>
      </w:r>
      <w:r w:rsidRPr="00C74FD7">
        <w:rPr>
          <w:rFonts w:cs="Arial"/>
        </w:rPr>
        <w:t xml:space="preserve"> 6</w:t>
      </w:r>
      <w:r>
        <w:rPr>
          <w:rFonts w:cs="Arial"/>
        </w:rPr>
        <w:t>th</w:t>
      </w:r>
      <w:r w:rsidRPr="00C74FD7">
        <w:rPr>
          <w:rFonts w:cs="Arial"/>
        </w:rPr>
        <w:t xml:space="preserve"> National Biotechnology Congress of Iran. Tehran. (Lecture).</w:t>
      </w:r>
    </w:p>
    <w:p w14:paraId="103C9F48" w14:textId="77777777" w:rsidR="003B1CD1" w:rsidRPr="00C74FD7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</w:rPr>
      </w:pPr>
      <w:proofErr w:type="spellStart"/>
      <w:r w:rsidRPr="00C74FD7">
        <w:rPr>
          <w:rFonts w:cs="Arial"/>
        </w:rPr>
        <w:t>Alimi</w:t>
      </w:r>
      <w:proofErr w:type="spellEnd"/>
      <w:r w:rsidRPr="00C74FD7">
        <w:rPr>
          <w:rFonts w:cs="Arial"/>
        </w:rPr>
        <w:t xml:space="preserve">, M. </w:t>
      </w:r>
      <w:proofErr w:type="spellStart"/>
      <w:r w:rsidRPr="00C74FD7">
        <w:rPr>
          <w:rFonts w:cs="Arial"/>
        </w:rPr>
        <w:t>Taghinasab</w:t>
      </w:r>
      <w:proofErr w:type="spellEnd"/>
      <w:r w:rsidRPr="00C74FD7">
        <w:rPr>
          <w:rFonts w:cs="Arial"/>
        </w:rPr>
        <w:t xml:space="preserve">, M. </w:t>
      </w:r>
      <w:proofErr w:type="spellStart"/>
      <w:r w:rsidRPr="00C74FD7">
        <w:rPr>
          <w:rFonts w:cs="Arial"/>
        </w:rPr>
        <w:t>Motaki</w:t>
      </w:r>
      <w:proofErr w:type="spellEnd"/>
      <w:r w:rsidRPr="00C74FD7">
        <w:rPr>
          <w:rFonts w:cs="Arial"/>
        </w:rPr>
        <w:t xml:space="preserve">, S. and </w:t>
      </w:r>
      <w:proofErr w:type="spellStart"/>
      <w:r w:rsidRPr="00C74FD7">
        <w:rPr>
          <w:rFonts w:cs="Arial"/>
        </w:rPr>
        <w:t>Rahimian</w:t>
      </w:r>
      <w:proofErr w:type="spellEnd"/>
      <w:r w:rsidRPr="00C74FD7">
        <w:rPr>
          <w:rFonts w:cs="Arial"/>
        </w:rPr>
        <w:t xml:space="preserve">, H. (2008). Investigation on cotton seed associated bacteria from cotton-gin factories in </w:t>
      </w:r>
      <w:proofErr w:type="spellStart"/>
      <w:r w:rsidRPr="00C74FD7">
        <w:rPr>
          <w:rFonts w:cs="Arial"/>
        </w:rPr>
        <w:t>Golestan</w:t>
      </w:r>
      <w:proofErr w:type="spellEnd"/>
      <w:r w:rsidRPr="00C74FD7">
        <w:rPr>
          <w:rFonts w:cs="Arial"/>
        </w:rPr>
        <w:t xml:space="preserve"> province. 18th Iranian Plant Protection Congress. P: 447. (Poster).</w:t>
      </w:r>
    </w:p>
    <w:p w14:paraId="00B74F19" w14:textId="77777777" w:rsidR="003B1CD1" w:rsidRPr="00C74FD7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</w:rPr>
      </w:pPr>
      <w:proofErr w:type="spellStart"/>
      <w:r w:rsidRPr="00C74FD7">
        <w:rPr>
          <w:rFonts w:cs="Arial"/>
        </w:rPr>
        <w:t>Iragi</w:t>
      </w:r>
      <w:proofErr w:type="spellEnd"/>
      <w:r w:rsidRPr="00C74FD7">
        <w:rPr>
          <w:rFonts w:cs="Arial"/>
        </w:rPr>
        <w:t xml:space="preserve">, M. Mostafa, M. </w:t>
      </w:r>
      <w:proofErr w:type="spellStart"/>
      <w:r w:rsidRPr="00C74FD7">
        <w:rPr>
          <w:rFonts w:cs="Arial"/>
        </w:rPr>
        <w:t>Rahnama</w:t>
      </w:r>
      <w:proofErr w:type="spellEnd"/>
      <w:r w:rsidRPr="00C74FD7">
        <w:rPr>
          <w:rFonts w:cs="Arial"/>
        </w:rPr>
        <w:t xml:space="preserve">, K. and </w:t>
      </w:r>
      <w:proofErr w:type="spellStart"/>
      <w:r w:rsidRPr="00C74FD7">
        <w:rPr>
          <w:rFonts w:cs="Arial"/>
        </w:rPr>
        <w:t>Taghinasab</w:t>
      </w:r>
      <w:proofErr w:type="spellEnd"/>
      <w:r w:rsidRPr="00C74FD7">
        <w:rPr>
          <w:rFonts w:cs="Arial"/>
        </w:rPr>
        <w:t xml:space="preserve">, M. (2008) Evaluation of antagonistic activity of </w:t>
      </w:r>
      <w:r w:rsidRPr="00C74FD7">
        <w:rPr>
          <w:rFonts w:cs="Arial"/>
          <w:i/>
        </w:rPr>
        <w:t>Bacillus</w:t>
      </w:r>
      <w:r w:rsidRPr="00C74FD7">
        <w:rPr>
          <w:rFonts w:cs="Arial"/>
        </w:rPr>
        <w:t xml:space="preserve"> </w:t>
      </w:r>
      <w:r w:rsidRPr="00C74FD7">
        <w:rPr>
          <w:rFonts w:cs="Arial"/>
          <w:i/>
        </w:rPr>
        <w:t>subtilis</w:t>
      </w:r>
      <w:r w:rsidRPr="00C74FD7">
        <w:rPr>
          <w:rFonts w:cs="Arial"/>
        </w:rPr>
        <w:t xml:space="preserve"> isolates on </w:t>
      </w:r>
      <w:proofErr w:type="spellStart"/>
      <w:r w:rsidRPr="00C74FD7">
        <w:rPr>
          <w:rFonts w:cs="Arial"/>
          <w:i/>
        </w:rPr>
        <w:t>Ophiostoma</w:t>
      </w:r>
      <w:proofErr w:type="spellEnd"/>
      <w:r w:rsidRPr="00C74FD7">
        <w:rPr>
          <w:rFonts w:cs="Arial"/>
          <w:i/>
        </w:rPr>
        <w:t xml:space="preserve"> novo-</w:t>
      </w:r>
      <w:proofErr w:type="spellStart"/>
      <w:r w:rsidRPr="00C74FD7">
        <w:rPr>
          <w:rFonts w:cs="Arial"/>
          <w:i/>
        </w:rPr>
        <w:t>ulmi</w:t>
      </w:r>
      <w:proofErr w:type="spellEnd"/>
      <w:r w:rsidRPr="00C74FD7">
        <w:rPr>
          <w:rFonts w:cs="Arial"/>
        </w:rPr>
        <w:t xml:space="preserve">, causal agent of Dutch elm disease in vitro. 18th Iranian Plant Protection Congress. P: 326. (Poster). </w:t>
      </w:r>
    </w:p>
    <w:p w14:paraId="13621F91" w14:textId="77777777" w:rsidR="003B1CD1" w:rsidRPr="00C74FD7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</w:rPr>
      </w:pPr>
      <w:proofErr w:type="spellStart"/>
      <w:r w:rsidRPr="00C74FD7">
        <w:rPr>
          <w:rFonts w:cs="Arial"/>
        </w:rPr>
        <w:t>Kalte</w:t>
      </w:r>
      <w:proofErr w:type="spellEnd"/>
      <w:r w:rsidRPr="00C74FD7">
        <w:rPr>
          <w:rFonts w:cs="Arial"/>
        </w:rPr>
        <w:t xml:space="preserve">, M. </w:t>
      </w:r>
      <w:proofErr w:type="spellStart"/>
      <w:r w:rsidRPr="00C74FD7">
        <w:rPr>
          <w:rFonts w:cs="Arial"/>
        </w:rPr>
        <w:t>Taghinasab</w:t>
      </w:r>
      <w:proofErr w:type="spellEnd"/>
      <w:r w:rsidRPr="00C74FD7">
        <w:rPr>
          <w:rFonts w:cs="Arial"/>
        </w:rPr>
        <w:t xml:space="preserve">, M. </w:t>
      </w:r>
      <w:proofErr w:type="spellStart"/>
      <w:r w:rsidRPr="00C74FD7">
        <w:rPr>
          <w:rFonts w:cs="Arial"/>
        </w:rPr>
        <w:t>Chupani</w:t>
      </w:r>
      <w:proofErr w:type="spellEnd"/>
      <w:r w:rsidRPr="00C74FD7">
        <w:rPr>
          <w:rFonts w:cs="Arial"/>
        </w:rPr>
        <w:t xml:space="preserve">, S. (2008) Occurrence of ash tree leaf spot in Bandar-Turkman. 18th Iranian Plant Protection Congress. P. 66. (Poster). </w:t>
      </w:r>
    </w:p>
    <w:p w14:paraId="3661BAF8" w14:textId="77777777" w:rsidR="003B1CD1" w:rsidRPr="00C74FD7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</w:rPr>
      </w:pPr>
      <w:r w:rsidRPr="00C74FD7">
        <w:rPr>
          <w:rFonts w:cs="Arial"/>
          <w:lang w:val="en-GB"/>
        </w:rPr>
        <w:t xml:space="preserve">Karimi, E. </w:t>
      </w:r>
      <w:proofErr w:type="spellStart"/>
      <w:r w:rsidRPr="00C74FD7">
        <w:rPr>
          <w:rFonts w:cs="Arial"/>
          <w:lang w:val="en-GB"/>
        </w:rPr>
        <w:t>Taghinasab</w:t>
      </w:r>
      <w:proofErr w:type="spellEnd"/>
      <w:r w:rsidRPr="00C74FD7">
        <w:rPr>
          <w:rFonts w:cs="Arial"/>
          <w:lang w:val="en-GB"/>
        </w:rPr>
        <w:t xml:space="preserve">, M. </w:t>
      </w:r>
      <w:proofErr w:type="spellStart"/>
      <w:r w:rsidRPr="00C74FD7">
        <w:rPr>
          <w:rFonts w:cs="Arial"/>
          <w:lang w:val="en-GB"/>
        </w:rPr>
        <w:t>Rahimian</w:t>
      </w:r>
      <w:proofErr w:type="spellEnd"/>
      <w:r w:rsidRPr="00C74FD7">
        <w:rPr>
          <w:rFonts w:cs="Arial"/>
          <w:lang w:val="en-GB"/>
        </w:rPr>
        <w:t xml:space="preserve">, H. (2008) </w:t>
      </w:r>
      <w:r w:rsidRPr="00C74FD7">
        <w:rPr>
          <w:rFonts w:cs="Arial"/>
        </w:rPr>
        <w:t xml:space="preserve">Isolation of </w:t>
      </w:r>
      <w:r w:rsidRPr="00C74FD7">
        <w:rPr>
          <w:rFonts w:cs="Arial"/>
          <w:i/>
        </w:rPr>
        <w:t>Bacillus</w:t>
      </w:r>
      <w:r w:rsidRPr="00C74FD7">
        <w:rPr>
          <w:rFonts w:cs="Arial"/>
        </w:rPr>
        <w:t xml:space="preserve"> sp. From bacterial leaf spot of </w:t>
      </w:r>
      <w:r w:rsidRPr="00C74FD7">
        <w:rPr>
          <w:rFonts w:cs="Arial"/>
          <w:i/>
        </w:rPr>
        <w:t>Ficus</w:t>
      </w:r>
      <w:r w:rsidRPr="00C74FD7">
        <w:rPr>
          <w:rFonts w:cs="Arial"/>
        </w:rPr>
        <w:t xml:space="preserve"> </w:t>
      </w:r>
      <w:proofErr w:type="spellStart"/>
      <w:r w:rsidRPr="00C74FD7">
        <w:rPr>
          <w:rFonts w:cs="Arial"/>
          <w:i/>
        </w:rPr>
        <w:t>elastica</w:t>
      </w:r>
      <w:proofErr w:type="spellEnd"/>
      <w:r w:rsidRPr="00C74FD7">
        <w:rPr>
          <w:rFonts w:cs="Arial"/>
        </w:rPr>
        <w:t xml:space="preserve"> from Hamedan province. 18th Iranian Plant Protection Congress. P: 387. (Poster). </w:t>
      </w:r>
    </w:p>
    <w:p w14:paraId="5E4E9166" w14:textId="77777777" w:rsidR="003B1CD1" w:rsidRPr="00C74FD7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</w:rPr>
      </w:pPr>
      <w:proofErr w:type="spellStart"/>
      <w:r w:rsidRPr="00C74FD7">
        <w:rPr>
          <w:rFonts w:cs="Arial"/>
        </w:rPr>
        <w:t>khademloo</w:t>
      </w:r>
      <w:proofErr w:type="spellEnd"/>
      <w:r w:rsidRPr="00C74FD7">
        <w:rPr>
          <w:rFonts w:cs="Arial"/>
        </w:rPr>
        <w:t xml:space="preserve">, E. </w:t>
      </w:r>
      <w:proofErr w:type="spellStart"/>
      <w:r w:rsidRPr="00C74FD7">
        <w:rPr>
          <w:rFonts w:cs="Arial"/>
        </w:rPr>
        <w:t>Taghinasab</w:t>
      </w:r>
      <w:proofErr w:type="spellEnd"/>
      <w:r w:rsidRPr="00C74FD7">
        <w:rPr>
          <w:rFonts w:cs="Arial"/>
        </w:rPr>
        <w:t xml:space="preserve">, M. </w:t>
      </w:r>
      <w:proofErr w:type="spellStart"/>
      <w:r w:rsidRPr="00C74FD7">
        <w:rPr>
          <w:rFonts w:cs="Arial"/>
        </w:rPr>
        <w:t>Rahimian</w:t>
      </w:r>
      <w:proofErr w:type="spellEnd"/>
      <w:r w:rsidRPr="00C74FD7">
        <w:rPr>
          <w:rFonts w:cs="Arial"/>
        </w:rPr>
        <w:t xml:space="preserve">, H (2006) Identification of </w:t>
      </w:r>
      <w:proofErr w:type="spellStart"/>
      <w:r w:rsidRPr="00C74FD7">
        <w:rPr>
          <w:rFonts w:cs="Arial"/>
          <w:i/>
        </w:rPr>
        <w:t>Dickeya</w:t>
      </w:r>
      <w:proofErr w:type="spellEnd"/>
      <w:r w:rsidRPr="00C74FD7">
        <w:rPr>
          <w:rFonts w:cs="Arial"/>
        </w:rPr>
        <w:t xml:space="preserve"> sp. Causal agent of rice crown and stalk rot in </w:t>
      </w:r>
      <w:proofErr w:type="spellStart"/>
      <w:r w:rsidRPr="00C74FD7">
        <w:rPr>
          <w:rFonts w:cs="Arial"/>
        </w:rPr>
        <w:t>mazandaran</w:t>
      </w:r>
      <w:proofErr w:type="spellEnd"/>
      <w:r w:rsidRPr="00C74FD7">
        <w:rPr>
          <w:rFonts w:cs="Arial"/>
        </w:rPr>
        <w:t xml:space="preserve"> province, 17thIranian plant protection congress. (Poster). </w:t>
      </w:r>
    </w:p>
    <w:p w14:paraId="072CDB5D" w14:textId="77777777" w:rsidR="003B1CD1" w:rsidRPr="00C74FD7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</w:rPr>
      </w:pPr>
      <w:proofErr w:type="spellStart"/>
      <w:r w:rsidRPr="00C74FD7">
        <w:rPr>
          <w:rFonts w:cs="Arial"/>
          <w:lang w:val="en-GB"/>
        </w:rPr>
        <w:t>Khademlou</w:t>
      </w:r>
      <w:proofErr w:type="spellEnd"/>
      <w:r w:rsidRPr="00C74FD7">
        <w:rPr>
          <w:rFonts w:cs="Arial"/>
          <w:lang w:val="en-GB"/>
        </w:rPr>
        <w:t xml:space="preserve">, E. Barzegar, A. </w:t>
      </w:r>
      <w:proofErr w:type="spellStart"/>
      <w:r w:rsidRPr="00C74FD7">
        <w:rPr>
          <w:rFonts w:cs="Arial"/>
          <w:lang w:val="en-GB"/>
        </w:rPr>
        <w:t>Rahimian</w:t>
      </w:r>
      <w:proofErr w:type="spellEnd"/>
      <w:r w:rsidRPr="00C74FD7">
        <w:rPr>
          <w:rFonts w:cs="Arial"/>
          <w:lang w:val="en-GB"/>
        </w:rPr>
        <w:t xml:space="preserve">, H. </w:t>
      </w:r>
      <w:proofErr w:type="spellStart"/>
      <w:r w:rsidRPr="00C74FD7">
        <w:rPr>
          <w:rFonts w:cs="Arial"/>
          <w:lang w:val="en-GB"/>
        </w:rPr>
        <w:t>Taghinasab</w:t>
      </w:r>
      <w:proofErr w:type="spellEnd"/>
      <w:r w:rsidRPr="00C74FD7">
        <w:rPr>
          <w:rFonts w:cs="Arial"/>
          <w:lang w:val="en-GB"/>
        </w:rPr>
        <w:t xml:space="preserve">, M. (2008) </w:t>
      </w:r>
      <w:r w:rsidRPr="00C74FD7">
        <w:rPr>
          <w:rFonts w:cs="Arial"/>
        </w:rPr>
        <w:t xml:space="preserve">Diversity of bacteria associated with stalk rot of corn in Mazandaran and </w:t>
      </w:r>
      <w:proofErr w:type="spellStart"/>
      <w:r w:rsidRPr="00C74FD7">
        <w:rPr>
          <w:rFonts w:cs="Arial"/>
        </w:rPr>
        <w:t>Golestan</w:t>
      </w:r>
      <w:proofErr w:type="spellEnd"/>
      <w:r w:rsidRPr="00C74FD7">
        <w:rPr>
          <w:rFonts w:cs="Arial"/>
        </w:rPr>
        <w:t xml:space="preserve"> province. 18th Iranian Plant Protection Congress. 422. (Lecture) </w:t>
      </w:r>
    </w:p>
    <w:p w14:paraId="5EE82213" w14:textId="77777777" w:rsidR="003B1CD1" w:rsidRPr="00C74FD7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</w:rPr>
      </w:pPr>
      <w:proofErr w:type="spellStart"/>
      <w:r w:rsidRPr="00C74FD7">
        <w:rPr>
          <w:rFonts w:cs="Arial"/>
          <w:lang w:val="de-DE"/>
        </w:rPr>
        <w:t>Khademlou</w:t>
      </w:r>
      <w:proofErr w:type="spellEnd"/>
      <w:r w:rsidRPr="00C74FD7">
        <w:rPr>
          <w:rFonts w:cs="Arial"/>
          <w:lang w:val="de-DE"/>
        </w:rPr>
        <w:t xml:space="preserve">, E. </w:t>
      </w:r>
      <w:proofErr w:type="spellStart"/>
      <w:r w:rsidRPr="00C74FD7">
        <w:rPr>
          <w:rFonts w:cs="Arial"/>
          <w:lang w:val="de-DE"/>
        </w:rPr>
        <w:t>Barzegar</w:t>
      </w:r>
      <w:proofErr w:type="spellEnd"/>
      <w:r w:rsidRPr="00C74FD7">
        <w:rPr>
          <w:rFonts w:cs="Arial"/>
          <w:lang w:val="de-DE"/>
        </w:rPr>
        <w:t xml:space="preserve">, A. </w:t>
      </w:r>
      <w:proofErr w:type="spellStart"/>
      <w:r w:rsidRPr="00C74FD7">
        <w:rPr>
          <w:rFonts w:cs="Arial"/>
          <w:lang w:val="de-DE"/>
        </w:rPr>
        <w:t>Rahimian</w:t>
      </w:r>
      <w:proofErr w:type="spellEnd"/>
      <w:r w:rsidRPr="00C74FD7">
        <w:rPr>
          <w:rFonts w:cs="Arial"/>
          <w:lang w:val="de-DE"/>
        </w:rPr>
        <w:t xml:space="preserve">, H. </w:t>
      </w:r>
      <w:proofErr w:type="spellStart"/>
      <w:r w:rsidRPr="00C74FD7">
        <w:rPr>
          <w:rFonts w:cs="Arial"/>
          <w:lang w:val="de-DE"/>
        </w:rPr>
        <w:t>Taghinasab</w:t>
      </w:r>
      <w:proofErr w:type="spellEnd"/>
      <w:r w:rsidRPr="00C74FD7">
        <w:rPr>
          <w:rFonts w:cs="Arial"/>
          <w:lang w:val="de-DE"/>
        </w:rPr>
        <w:t xml:space="preserve">, M. 2008e. </w:t>
      </w:r>
      <w:proofErr w:type="spellStart"/>
      <w:r w:rsidRPr="00C74FD7">
        <w:rPr>
          <w:rFonts w:cs="Arial"/>
          <w:i/>
        </w:rPr>
        <w:t>Dickeya</w:t>
      </w:r>
      <w:proofErr w:type="spellEnd"/>
      <w:r w:rsidRPr="00C74FD7">
        <w:rPr>
          <w:rFonts w:cs="Arial"/>
          <w:i/>
        </w:rPr>
        <w:t xml:space="preserve"> </w:t>
      </w:r>
      <w:proofErr w:type="spellStart"/>
      <w:r w:rsidRPr="00C74FD7">
        <w:rPr>
          <w:rFonts w:cs="Arial"/>
          <w:i/>
        </w:rPr>
        <w:t>dieffenbachiae</w:t>
      </w:r>
      <w:proofErr w:type="spellEnd"/>
      <w:r w:rsidRPr="00C74FD7">
        <w:rPr>
          <w:rFonts w:cs="Arial"/>
        </w:rPr>
        <w:t xml:space="preserve"> and </w:t>
      </w:r>
      <w:proofErr w:type="spellStart"/>
      <w:r w:rsidRPr="00C74FD7">
        <w:rPr>
          <w:rFonts w:cs="Arial"/>
          <w:i/>
        </w:rPr>
        <w:t>Pectobacterium</w:t>
      </w:r>
      <w:proofErr w:type="spellEnd"/>
      <w:r w:rsidRPr="00C74FD7">
        <w:rPr>
          <w:rFonts w:cs="Arial"/>
          <w:i/>
        </w:rPr>
        <w:t xml:space="preserve"> </w:t>
      </w:r>
      <w:proofErr w:type="spellStart"/>
      <w:r w:rsidRPr="00C74FD7">
        <w:rPr>
          <w:rFonts w:cs="Arial"/>
          <w:i/>
        </w:rPr>
        <w:t>carotovorum</w:t>
      </w:r>
      <w:proofErr w:type="spellEnd"/>
      <w:r w:rsidRPr="00C74FD7">
        <w:rPr>
          <w:rFonts w:cs="Arial"/>
        </w:rPr>
        <w:t xml:space="preserve"> subsp. </w:t>
      </w:r>
      <w:proofErr w:type="spellStart"/>
      <w:r w:rsidRPr="00C74FD7">
        <w:rPr>
          <w:rFonts w:cs="Arial"/>
          <w:i/>
        </w:rPr>
        <w:t>odoriferum</w:t>
      </w:r>
      <w:proofErr w:type="spellEnd"/>
      <w:r w:rsidRPr="00C74FD7">
        <w:rPr>
          <w:rFonts w:cs="Arial"/>
        </w:rPr>
        <w:t xml:space="preserve"> as the incitant of banana pseudo-stem rot in Mazandaran province. 18th Iranian Plant Protection Congress. 426. (Poster).  </w:t>
      </w:r>
    </w:p>
    <w:p w14:paraId="0A7021F3" w14:textId="77777777" w:rsidR="003B1CD1" w:rsidRPr="00C74FD7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</w:rPr>
      </w:pPr>
      <w:proofErr w:type="spellStart"/>
      <w:r w:rsidRPr="00C74FD7">
        <w:rPr>
          <w:rFonts w:cs="Arial"/>
        </w:rPr>
        <w:t>Khademlou</w:t>
      </w:r>
      <w:proofErr w:type="spellEnd"/>
      <w:r w:rsidRPr="00C74FD7">
        <w:rPr>
          <w:rFonts w:cs="Arial"/>
        </w:rPr>
        <w:t xml:space="preserve">, E. Barzegar, A. </w:t>
      </w:r>
      <w:proofErr w:type="spellStart"/>
      <w:r w:rsidRPr="00C74FD7">
        <w:rPr>
          <w:rFonts w:cs="Arial"/>
        </w:rPr>
        <w:t>Taghinasab</w:t>
      </w:r>
      <w:proofErr w:type="spellEnd"/>
      <w:r w:rsidRPr="00C74FD7">
        <w:rPr>
          <w:rFonts w:cs="Arial"/>
        </w:rPr>
        <w:t xml:space="preserve">, M. and </w:t>
      </w:r>
      <w:proofErr w:type="spellStart"/>
      <w:r w:rsidRPr="00C74FD7">
        <w:rPr>
          <w:rFonts w:cs="Arial"/>
        </w:rPr>
        <w:t>Rahimian</w:t>
      </w:r>
      <w:proofErr w:type="spellEnd"/>
      <w:r w:rsidRPr="00C74FD7">
        <w:rPr>
          <w:rFonts w:cs="Arial"/>
        </w:rPr>
        <w:t xml:space="preserve">, H. (2008) Isolation and identification of </w:t>
      </w:r>
      <w:proofErr w:type="spellStart"/>
      <w:r w:rsidRPr="00C74FD7">
        <w:rPr>
          <w:rFonts w:cs="Arial"/>
          <w:i/>
        </w:rPr>
        <w:t>Dickeya</w:t>
      </w:r>
      <w:proofErr w:type="spellEnd"/>
      <w:r w:rsidRPr="00C74FD7">
        <w:rPr>
          <w:rFonts w:cs="Arial"/>
        </w:rPr>
        <w:t xml:space="preserve"> spp. and </w:t>
      </w:r>
      <w:proofErr w:type="spellStart"/>
      <w:r w:rsidRPr="00C74FD7">
        <w:rPr>
          <w:rFonts w:cs="Arial"/>
          <w:i/>
        </w:rPr>
        <w:t>Pectobacterium</w:t>
      </w:r>
      <w:proofErr w:type="spellEnd"/>
      <w:r w:rsidRPr="00C74FD7">
        <w:rPr>
          <w:rFonts w:cs="Arial"/>
        </w:rPr>
        <w:t xml:space="preserve"> spp. from philodendron leaf spot. 18th Iranian Plant Protection Congress, 424. (Poster). </w:t>
      </w:r>
    </w:p>
    <w:p w14:paraId="0AD3221A" w14:textId="77777777" w:rsidR="003B1CD1" w:rsidRPr="00C74FD7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</w:rPr>
      </w:pPr>
      <w:proofErr w:type="spellStart"/>
      <w:r w:rsidRPr="00C74FD7">
        <w:rPr>
          <w:rFonts w:cs="Arial"/>
        </w:rPr>
        <w:t>Khademlou</w:t>
      </w:r>
      <w:proofErr w:type="spellEnd"/>
      <w:r w:rsidRPr="00C74FD7">
        <w:rPr>
          <w:rFonts w:cs="Arial"/>
        </w:rPr>
        <w:t xml:space="preserve">, E. </w:t>
      </w:r>
      <w:proofErr w:type="spellStart"/>
      <w:r w:rsidRPr="00C74FD7">
        <w:rPr>
          <w:rFonts w:cs="Arial"/>
        </w:rPr>
        <w:t>Taghinasab</w:t>
      </w:r>
      <w:proofErr w:type="spellEnd"/>
      <w:r w:rsidRPr="00C74FD7">
        <w:rPr>
          <w:rFonts w:cs="Arial"/>
        </w:rPr>
        <w:t xml:space="preserve">, M. Barzegar, A. and </w:t>
      </w:r>
      <w:proofErr w:type="spellStart"/>
      <w:r w:rsidRPr="00C74FD7">
        <w:rPr>
          <w:rFonts w:cs="Arial"/>
        </w:rPr>
        <w:t>Rahimian</w:t>
      </w:r>
      <w:proofErr w:type="spellEnd"/>
      <w:r w:rsidRPr="00C74FD7">
        <w:rPr>
          <w:rFonts w:cs="Arial"/>
        </w:rPr>
        <w:t xml:space="preserve">, H. (2008) Bacterial leaf spot of </w:t>
      </w:r>
      <w:r w:rsidRPr="00C74FD7">
        <w:rPr>
          <w:rFonts w:cs="Arial"/>
          <w:i/>
        </w:rPr>
        <w:t>Aglaonema</w:t>
      </w:r>
      <w:r w:rsidRPr="00C74FD7">
        <w:rPr>
          <w:rFonts w:cs="Arial"/>
        </w:rPr>
        <w:t xml:space="preserve"> </w:t>
      </w:r>
      <w:proofErr w:type="spellStart"/>
      <w:r w:rsidRPr="00C74FD7">
        <w:rPr>
          <w:rFonts w:cs="Arial"/>
          <w:i/>
        </w:rPr>
        <w:t>commatatum</w:t>
      </w:r>
      <w:proofErr w:type="spellEnd"/>
      <w:r w:rsidRPr="00C74FD7">
        <w:rPr>
          <w:rFonts w:cs="Arial"/>
        </w:rPr>
        <w:t xml:space="preserve"> caused by </w:t>
      </w:r>
      <w:proofErr w:type="spellStart"/>
      <w:r w:rsidRPr="00C74FD7">
        <w:rPr>
          <w:rFonts w:cs="Arial"/>
          <w:i/>
        </w:rPr>
        <w:t>Dickeya</w:t>
      </w:r>
      <w:proofErr w:type="spellEnd"/>
      <w:r w:rsidRPr="00C74FD7">
        <w:rPr>
          <w:rFonts w:cs="Arial"/>
          <w:i/>
        </w:rPr>
        <w:t xml:space="preserve"> </w:t>
      </w:r>
      <w:proofErr w:type="spellStart"/>
      <w:r w:rsidRPr="00C74FD7">
        <w:rPr>
          <w:rFonts w:cs="Arial"/>
          <w:i/>
        </w:rPr>
        <w:t>zea</w:t>
      </w:r>
      <w:proofErr w:type="spellEnd"/>
      <w:r w:rsidRPr="00C74FD7">
        <w:rPr>
          <w:rFonts w:cs="Arial"/>
        </w:rPr>
        <w:t xml:space="preserve"> in Mazandaran province. 18th Iranian Plant Protection Congress. 423. (Poster). </w:t>
      </w:r>
    </w:p>
    <w:p w14:paraId="60CFE31C" w14:textId="77777777" w:rsidR="003B1CD1" w:rsidRPr="00C74FD7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</w:rPr>
      </w:pPr>
      <w:proofErr w:type="spellStart"/>
      <w:r w:rsidRPr="00C74FD7">
        <w:rPr>
          <w:rFonts w:cs="Arial"/>
        </w:rPr>
        <w:t>Taghinasab</w:t>
      </w:r>
      <w:proofErr w:type="spellEnd"/>
      <w:r w:rsidRPr="00C74FD7">
        <w:rPr>
          <w:rFonts w:cs="Arial"/>
        </w:rPr>
        <w:t xml:space="preserve">, M. Maleki, M. </w:t>
      </w:r>
      <w:proofErr w:type="spellStart"/>
      <w:r w:rsidRPr="00C74FD7">
        <w:rPr>
          <w:rFonts w:cs="Arial"/>
        </w:rPr>
        <w:t>Alimi</w:t>
      </w:r>
      <w:proofErr w:type="spellEnd"/>
      <w:r w:rsidRPr="00C74FD7">
        <w:rPr>
          <w:rFonts w:cs="Arial"/>
        </w:rPr>
        <w:t xml:space="preserve">, M. Ebrahimi, A. Jafary, M. and </w:t>
      </w:r>
      <w:proofErr w:type="spellStart"/>
      <w:r w:rsidRPr="00C74FD7">
        <w:rPr>
          <w:rFonts w:cs="Arial"/>
        </w:rPr>
        <w:t>Rahimian</w:t>
      </w:r>
      <w:proofErr w:type="spellEnd"/>
      <w:r w:rsidRPr="00C74FD7">
        <w:rPr>
          <w:rFonts w:cs="Arial"/>
        </w:rPr>
        <w:t xml:space="preserve">, H. (2008) Incidence of </w:t>
      </w:r>
      <w:proofErr w:type="spellStart"/>
      <w:r w:rsidRPr="00C74FD7">
        <w:rPr>
          <w:rFonts w:cs="Arial"/>
          <w:i/>
        </w:rPr>
        <w:t>Pectobacterium</w:t>
      </w:r>
      <w:proofErr w:type="spellEnd"/>
      <w:r w:rsidRPr="00C74FD7">
        <w:rPr>
          <w:rFonts w:cs="Arial"/>
          <w:i/>
        </w:rPr>
        <w:t xml:space="preserve"> </w:t>
      </w:r>
      <w:proofErr w:type="spellStart"/>
      <w:r w:rsidRPr="00C74FD7">
        <w:rPr>
          <w:rFonts w:cs="Arial"/>
          <w:i/>
        </w:rPr>
        <w:t>carotovorum</w:t>
      </w:r>
      <w:proofErr w:type="spellEnd"/>
      <w:r w:rsidRPr="00C74FD7">
        <w:rPr>
          <w:rFonts w:cs="Arial"/>
        </w:rPr>
        <w:t xml:space="preserve"> soft rot on carrot in Lorestan province. 18th Iranian Plant Protection Congress. P: 411. (Poster).</w:t>
      </w:r>
    </w:p>
    <w:p w14:paraId="224894B2" w14:textId="77777777" w:rsidR="003B1CD1" w:rsidRPr="00C74FD7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</w:rPr>
      </w:pPr>
      <w:proofErr w:type="spellStart"/>
      <w:r w:rsidRPr="00C74FD7">
        <w:rPr>
          <w:rFonts w:cs="Arial"/>
        </w:rPr>
        <w:t>Khademlou</w:t>
      </w:r>
      <w:proofErr w:type="spellEnd"/>
      <w:r w:rsidRPr="00C74FD7">
        <w:rPr>
          <w:rFonts w:cs="Arial"/>
        </w:rPr>
        <w:t xml:space="preserve">, E. </w:t>
      </w:r>
      <w:proofErr w:type="spellStart"/>
      <w:r w:rsidRPr="00C74FD7">
        <w:rPr>
          <w:rFonts w:cs="Arial"/>
        </w:rPr>
        <w:t>Taghinasab</w:t>
      </w:r>
      <w:proofErr w:type="spellEnd"/>
      <w:r w:rsidRPr="00C74FD7">
        <w:rPr>
          <w:rFonts w:cs="Arial"/>
        </w:rPr>
        <w:t xml:space="preserve">, M. Barzegar, A. and </w:t>
      </w:r>
      <w:proofErr w:type="spellStart"/>
      <w:r w:rsidRPr="00C74FD7">
        <w:rPr>
          <w:rFonts w:cs="Arial"/>
        </w:rPr>
        <w:t>Rahimian</w:t>
      </w:r>
      <w:proofErr w:type="spellEnd"/>
      <w:r w:rsidRPr="00C74FD7">
        <w:rPr>
          <w:rFonts w:cs="Arial"/>
        </w:rPr>
        <w:t xml:space="preserve">, H. (2008) Diversity of bacteria isolated from pandanus leaf spot in </w:t>
      </w:r>
      <w:proofErr w:type="spellStart"/>
      <w:r w:rsidRPr="00C74FD7">
        <w:rPr>
          <w:rFonts w:cs="Arial"/>
        </w:rPr>
        <w:t>Mahallat</w:t>
      </w:r>
      <w:proofErr w:type="spellEnd"/>
      <w:r w:rsidRPr="00C74FD7">
        <w:rPr>
          <w:rFonts w:cs="Arial"/>
        </w:rPr>
        <w:t xml:space="preserve"> greenhouses. 18th Iranian Plant Protection Congress. 421. (Lecture)</w:t>
      </w:r>
    </w:p>
    <w:p w14:paraId="557D3D3D" w14:textId="77777777" w:rsidR="003B1CD1" w:rsidRPr="00C74FD7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</w:rPr>
      </w:pPr>
      <w:proofErr w:type="spellStart"/>
      <w:r w:rsidRPr="00C74FD7">
        <w:rPr>
          <w:rFonts w:cs="Arial"/>
        </w:rPr>
        <w:lastRenderedPageBreak/>
        <w:t>Taghinasab</w:t>
      </w:r>
      <w:proofErr w:type="spellEnd"/>
      <w:r w:rsidRPr="00C74FD7">
        <w:rPr>
          <w:rFonts w:cs="Arial"/>
        </w:rPr>
        <w:t xml:space="preserve">, M. </w:t>
      </w:r>
      <w:proofErr w:type="spellStart"/>
      <w:r w:rsidRPr="00C74FD7">
        <w:rPr>
          <w:rFonts w:cs="Arial"/>
        </w:rPr>
        <w:t>Khademlu</w:t>
      </w:r>
      <w:proofErr w:type="spellEnd"/>
      <w:r w:rsidRPr="00C74FD7">
        <w:rPr>
          <w:rFonts w:cs="Arial"/>
        </w:rPr>
        <w:t xml:space="preserve">, E. and </w:t>
      </w:r>
      <w:proofErr w:type="spellStart"/>
      <w:r w:rsidRPr="00C74FD7">
        <w:rPr>
          <w:rFonts w:cs="Arial"/>
        </w:rPr>
        <w:t>Rahimian</w:t>
      </w:r>
      <w:proofErr w:type="spellEnd"/>
      <w:r w:rsidRPr="00C74FD7">
        <w:rPr>
          <w:rFonts w:cs="Arial"/>
        </w:rPr>
        <w:t xml:space="preserve">, H. (2008) Identification of </w:t>
      </w:r>
      <w:proofErr w:type="spellStart"/>
      <w:r w:rsidRPr="00C74FD7">
        <w:rPr>
          <w:rFonts w:cs="Arial"/>
          <w:i/>
        </w:rPr>
        <w:t>Pectobacterium</w:t>
      </w:r>
      <w:proofErr w:type="spellEnd"/>
      <w:r w:rsidRPr="00C74FD7">
        <w:rPr>
          <w:rFonts w:cs="Arial"/>
          <w:i/>
        </w:rPr>
        <w:t xml:space="preserve"> </w:t>
      </w:r>
      <w:proofErr w:type="spellStart"/>
      <w:r w:rsidRPr="00C74FD7">
        <w:rPr>
          <w:rFonts w:cs="Arial"/>
          <w:i/>
        </w:rPr>
        <w:t>carotovorum</w:t>
      </w:r>
      <w:proofErr w:type="spellEnd"/>
      <w:r w:rsidRPr="00C74FD7">
        <w:rPr>
          <w:rFonts w:cs="Arial"/>
        </w:rPr>
        <w:t xml:space="preserve"> causal agent of Gladiolus bulb and stalk rot in </w:t>
      </w:r>
      <w:proofErr w:type="spellStart"/>
      <w:r w:rsidRPr="00C74FD7">
        <w:rPr>
          <w:rFonts w:cs="Arial"/>
        </w:rPr>
        <w:t>Mahallat</w:t>
      </w:r>
      <w:proofErr w:type="spellEnd"/>
      <w:r w:rsidRPr="00C74FD7">
        <w:rPr>
          <w:rFonts w:cs="Arial"/>
        </w:rPr>
        <w:t xml:space="preserve"> greenhouses. 18th Iranian Plant Protection Congress, 465. (Lecture).</w:t>
      </w:r>
    </w:p>
    <w:p w14:paraId="40A33F6D" w14:textId="77777777" w:rsidR="003B1CD1" w:rsidRPr="00C74FD7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</w:rPr>
      </w:pPr>
      <w:proofErr w:type="spellStart"/>
      <w:r w:rsidRPr="00C74FD7">
        <w:rPr>
          <w:rFonts w:cs="Arial"/>
        </w:rPr>
        <w:t>Taghinasab</w:t>
      </w:r>
      <w:proofErr w:type="spellEnd"/>
      <w:r w:rsidRPr="00C74FD7">
        <w:rPr>
          <w:rFonts w:cs="Arial"/>
        </w:rPr>
        <w:t xml:space="preserve">, M and Ahmadi, M. (2008). Isolation of </w:t>
      </w:r>
      <w:r w:rsidRPr="00C74FD7">
        <w:rPr>
          <w:rFonts w:cs="Arial"/>
          <w:i/>
        </w:rPr>
        <w:t xml:space="preserve">Sclerotinia </w:t>
      </w:r>
      <w:proofErr w:type="spellStart"/>
      <w:r w:rsidRPr="00C74FD7">
        <w:rPr>
          <w:rFonts w:cs="Arial"/>
          <w:i/>
        </w:rPr>
        <w:t>sclerotiorum</w:t>
      </w:r>
      <w:proofErr w:type="spellEnd"/>
      <w:r w:rsidRPr="00C74FD7">
        <w:rPr>
          <w:rFonts w:cs="Arial"/>
        </w:rPr>
        <w:t xml:space="preserve"> the causal agent of Gerbera spp. Petal necrosis. 18th Iranian Plant Protection Congress. P. 184. (Poster). </w:t>
      </w:r>
    </w:p>
    <w:p w14:paraId="51C51283" w14:textId="77777777" w:rsidR="003B1CD1" w:rsidRPr="00C74FD7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</w:rPr>
      </w:pPr>
      <w:proofErr w:type="spellStart"/>
      <w:r w:rsidRPr="00C74FD7">
        <w:rPr>
          <w:rFonts w:cs="Arial"/>
        </w:rPr>
        <w:t>Taghinasab</w:t>
      </w:r>
      <w:proofErr w:type="spellEnd"/>
      <w:r w:rsidRPr="00C74FD7">
        <w:rPr>
          <w:rFonts w:cs="Arial"/>
        </w:rPr>
        <w:t xml:space="preserve">, M. </w:t>
      </w:r>
      <w:proofErr w:type="spellStart"/>
      <w:r w:rsidRPr="00C74FD7">
        <w:rPr>
          <w:rFonts w:cs="Arial"/>
        </w:rPr>
        <w:t>Alimi</w:t>
      </w:r>
      <w:proofErr w:type="spellEnd"/>
      <w:r w:rsidRPr="00C74FD7">
        <w:rPr>
          <w:rFonts w:cs="Arial"/>
        </w:rPr>
        <w:t xml:space="preserve">, M. </w:t>
      </w:r>
      <w:proofErr w:type="spellStart"/>
      <w:r w:rsidRPr="00C74FD7">
        <w:rPr>
          <w:rFonts w:cs="Arial"/>
        </w:rPr>
        <w:t>Motaki</w:t>
      </w:r>
      <w:proofErr w:type="spellEnd"/>
      <w:r w:rsidRPr="00C74FD7">
        <w:rPr>
          <w:rFonts w:cs="Arial"/>
        </w:rPr>
        <w:t xml:space="preserve">, S. and </w:t>
      </w:r>
      <w:proofErr w:type="spellStart"/>
      <w:r w:rsidRPr="00C74FD7">
        <w:rPr>
          <w:rFonts w:cs="Arial"/>
        </w:rPr>
        <w:t>Rahimian</w:t>
      </w:r>
      <w:proofErr w:type="spellEnd"/>
      <w:r w:rsidRPr="00C74FD7">
        <w:rPr>
          <w:rFonts w:cs="Arial"/>
        </w:rPr>
        <w:t xml:space="preserve">, H. (2008) Bacterial strain associated with stone fruit bacterial canker in </w:t>
      </w:r>
      <w:proofErr w:type="spellStart"/>
      <w:r w:rsidRPr="00C74FD7">
        <w:rPr>
          <w:rFonts w:cs="Arial"/>
        </w:rPr>
        <w:t>Golestan</w:t>
      </w:r>
      <w:proofErr w:type="spellEnd"/>
      <w:r w:rsidRPr="00C74FD7">
        <w:rPr>
          <w:rFonts w:cs="Arial"/>
        </w:rPr>
        <w:t xml:space="preserve"> province. 18th Iranian Plant Protection Congress. P: 414. (Poster). </w:t>
      </w:r>
    </w:p>
    <w:p w14:paraId="1064043C" w14:textId="77777777" w:rsidR="003B1CD1" w:rsidRPr="00C74FD7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</w:rPr>
      </w:pPr>
      <w:proofErr w:type="spellStart"/>
      <w:r w:rsidRPr="00C74FD7">
        <w:rPr>
          <w:rFonts w:cs="Arial"/>
        </w:rPr>
        <w:t>Taghinasab</w:t>
      </w:r>
      <w:proofErr w:type="spellEnd"/>
      <w:r w:rsidRPr="00C74FD7">
        <w:rPr>
          <w:rFonts w:cs="Arial"/>
        </w:rPr>
        <w:t xml:space="preserve">, M. Mahmoodi, H. </w:t>
      </w:r>
      <w:proofErr w:type="spellStart"/>
      <w:r w:rsidRPr="00C74FD7">
        <w:rPr>
          <w:rFonts w:cs="Arial"/>
        </w:rPr>
        <w:t>Arabkhani</w:t>
      </w:r>
      <w:proofErr w:type="spellEnd"/>
      <w:r w:rsidRPr="00C74FD7">
        <w:rPr>
          <w:rFonts w:cs="Arial"/>
        </w:rPr>
        <w:t xml:space="preserve"> and </w:t>
      </w:r>
      <w:proofErr w:type="spellStart"/>
      <w:r w:rsidRPr="00C74FD7">
        <w:rPr>
          <w:rFonts w:cs="Arial"/>
        </w:rPr>
        <w:t>Rahimian</w:t>
      </w:r>
      <w:proofErr w:type="spellEnd"/>
      <w:r w:rsidRPr="00C74FD7">
        <w:rPr>
          <w:rFonts w:cs="Arial"/>
        </w:rPr>
        <w:t xml:space="preserve">, M. (2008) Identification of </w:t>
      </w:r>
      <w:proofErr w:type="spellStart"/>
      <w:r w:rsidRPr="00C74FD7">
        <w:rPr>
          <w:rFonts w:cs="Arial"/>
          <w:i/>
        </w:rPr>
        <w:t>Dickeya</w:t>
      </w:r>
      <w:proofErr w:type="spellEnd"/>
      <w:r w:rsidRPr="00C74FD7">
        <w:rPr>
          <w:rFonts w:cs="Arial"/>
        </w:rPr>
        <w:t xml:space="preserve"> sp. causal agent of cactus soft rot in </w:t>
      </w:r>
      <w:proofErr w:type="spellStart"/>
      <w:r w:rsidRPr="00C74FD7">
        <w:rPr>
          <w:rFonts w:cs="Arial"/>
        </w:rPr>
        <w:t>Mahallat</w:t>
      </w:r>
      <w:proofErr w:type="spellEnd"/>
      <w:r w:rsidRPr="00C74FD7">
        <w:rPr>
          <w:rFonts w:cs="Arial"/>
        </w:rPr>
        <w:t>. 18th Iranian Plant Protection Congress. P. 413. (Poster).</w:t>
      </w:r>
    </w:p>
    <w:p w14:paraId="680320B3" w14:textId="77777777" w:rsidR="003B1CD1" w:rsidRPr="00C74FD7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</w:rPr>
      </w:pPr>
      <w:proofErr w:type="spellStart"/>
      <w:r w:rsidRPr="00C74FD7">
        <w:rPr>
          <w:rFonts w:cs="Arial"/>
        </w:rPr>
        <w:t>Taghinasab</w:t>
      </w:r>
      <w:proofErr w:type="spellEnd"/>
      <w:r w:rsidRPr="00C74FD7">
        <w:rPr>
          <w:rFonts w:cs="Arial"/>
        </w:rPr>
        <w:t xml:space="preserve">, M. Mahmoodi, H. </w:t>
      </w:r>
      <w:proofErr w:type="spellStart"/>
      <w:r w:rsidRPr="00C74FD7">
        <w:rPr>
          <w:rFonts w:cs="Arial"/>
        </w:rPr>
        <w:t>Arabkhani</w:t>
      </w:r>
      <w:proofErr w:type="spellEnd"/>
      <w:r w:rsidRPr="00C74FD7">
        <w:rPr>
          <w:rFonts w:cs="Arial"/>
        </w:rPr>
        <w:t xml:space="preserve"> and </w:t>
      </w:r>
      <w:proofErr w:type="spellStart"/>
      <w:r w:rsidRPr="00C74FD7">
        <w:rPr>
          <w:rFonts w:cs="Arial"/>
        </w:rPr>
        <w:t>Rahimian</w:t>
      </w:r>
      <w:proofErr w:type="spellEnd"/>
      <w:r w:rsidRPr="00C74FD7">
        <w:rPr>
          <w:rFonts w:cs="Arial"/>
        </w:rPr>
        <w:t xml:space="preserve">, M. (2008) Identification of </w:t>
      </w:r>
      <w:proofErr w:type="spellStart"/>
      <w:r w:rsidRPr="00C74FD7">
        <w:rPr>
          <w:rFonts w:cs="Arial"/>
          <w:i/>
        </w:rPr>
        <w:t>Dickeya</w:t>
      </w:r>
      <w:proofErr w:type="spellEnd"/>
      <w:r w:rsidRPr="00C74FD7">
        <w:rPr>
          <w:rFonts w:cs="Arial"/>
        </w:rPr>
        <w:t xml:space="preserve"> sp. causal agent of cactus soft rot in </w:t>
      </w:r>
      <w:proofErr w:type="spellStart"/>
      <w:r w:rsidRPr="00C74FD7">
        <w:rPr>
          <w:rFonts w:cs="Arial"/>
        </w:rPr>
        <w:t>Mahallat</w:t>
      </w:r>
      <w:proofErr w:type="spellEnd"/>
      <w:r w:rsidRPr="00C74FD7">
        <w:rPr>
          <w:rFonts w:cs="Arial"/>
        </w:rPr>
        <w:t>. 18th Iranian Plant Protection Congress. P. 413. (Poster).</w:t>
      </w:r>
    </w:p>
    <w:p w14:paraId="5B0A67FD" w14:textId="77777777" w:rsidR="003B1CD1" w:rsidRPr="00C74FD7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</w:rPr>
      </w:pPr>
      <w:proofErr w:type="spellStart"/>
      <w:r w:rsidRPr="00C74FD7">
        <w:rPr>
          <w:rFonts w:cs="Arial"/>
        </w:rPr>
        <w:t>Taghinasab</w:t>
      </w:r>
      <w:proofErr w:type="spellEnd"/>
      <w:r w:rsidRPr="00C74FD7">
        <w:rPr>
          <w:rFonts w:cs="Arial"/>
        </w:rPr>
        <w:t xml:space="preserve">, M. and </w:t>
      </w:r>
      <w:proofErr w:type="spellStart"/>
      <w:r w:rsidRPr="00C74FD7">
        <w:rPr>
          <w:rFonts w:cs="Arial"/>
        </w:rPr>
        <w:t>Rahimian</w:t>
      </w:r>
      <w:proofErr w:type="spellEnd"/>
      <w:r w:rsidRPr="00C74FD7">
        <w:rPr>
          <w:rFonts w:cs="Arial"/>
        </w:rPr>
        <w:t xml:space="preserve">, H. (2008) Isolation of </w:t>
      </w:r>
      <w:proofErr w:type="spellStart"/>
      <w:r w:rsidRPr="00C74FD7">
        <w:rPr>
          <w:rFonts w:cs="Arial"/>
          <w:i/>
        </w:rPr>
        <w:t>Dickeya</w:t>
      </w:r>
      <w:proofErr w:type="spellEnd"/>
      <w:r w:rsidRPr="00C74FD7">
        <w:rPr>
          <w:rFonts w:cs="Arial"/>
        </w:rPr>
        <w:t xml:space="preserve"> sp. Causal agent of </w:t>
      </w:r>
      <w:r w:rsidRPr="00C74FD7">
        <w:rPr>
          <w:rFonts w:cs="Arial"/>
          <w:i/>
        </w:rPr>
        <w:t>Dracaena</w:t>
      </w:r>
      <w:r w:rsidRPr="00C74FD7">
        <w:rPr>
          <w:rFonts w:cs="Arial"/>
        </w:rPr>
        <w:t xml:space="preserve"> sp. Leaf spot from Mazandaran province. 18th Iranian Plant Protection Congress. 466. (Poster). </w:t>
      </w:r>
    </w:p>
    <w:p w14:paraId="39444381" w14:textId="77777777" w:rsidR="003B1CD1" w:rsidRPr="00C74FD7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</w:rPr>
      </w:pPr>
      <w:proofErr w:type="spellStart"/>
      <w:r w:rsidRPr="00C74FD7">
        <w:rPr>
          <w:rFonts w:cs="Arial"/>
        </w:rPr>
        <w:t>Taghinasab</w:t>
      </w:r>
      <w:proofErr w:type="spellEnd"/>
      <w:r w:rsidRPr="00C74FD7">
        <w:rPr>
          <w:rFonts w:cs="Arial"/>
        </w:rPr>
        <w:t xml:space="preserve">, M. </w:t>
      </w:r>
      <w:proofErr w:type="spellStart"/>
      <w:r w:rsidRPr="00C74FD7">
        <w:rPr>
          <w:rFonts w:cs="Arial"/>
        </w:rPr>
        <w:t>khademloo</w:t>
      </w:r>
      <w:proofErr w:type="spellEnd"/>
      <w:r w:rsidRPr="00C74FD7">
        <w:rPr>
          <w:rFonts w:cs="Arial"/>
        </w:rPr>
        <w:t xml:space="preserve">, E. </w:t>
      </w:r>
      <w:proofErr w:type="spellStart"/>
      <w:r w:rsidRPr="00C74FD7">
        <w:rPr>
          <w:rFonts w:cs="Arial"/>
        </w:rPr>
        <w:t>Rahimian</w:t>
      </w:r>
      <w:proofErr w:type="spellEnd"/>
      <w:r w:rsidRPr="00C74FD7">
        <w:rPr>
          <w:rFonts w:cs="Arial"/>
        </w:rPr>
        <w:t xml:space="preserve">, H (2006) Isolation of </w:t>
      </w:r>
      <w:proofErr w:type="spellStart"/>
      <w:r w:rsidRPr="00C74FD7">
        <w:rPr>
          <w:rFonts w:cs="Arial"/>
          <w:i/>
        </w:rPr>
        <w:t>Dickeya</w:t>
      </w:r>
      <w:proofErr w:type="spellEnd"/>
      <w:r w:rsidRPr="00C74FD7">
        <w:rPr>
          <w:rFonts w:cs="Arial"/>
        </w:rPr>
        <w:t xml:space="preserve"> spp. and </w:t>
      </w:r>
      <w:proofErr w:type="spellStart"/>
      <w:r w:rsidRPr="00C74FD7">
        <w:rPr>
          <w:rFonts w:cs="Arial"/>
          <w:i/>
        </w:rPr>
        <w:t>Pectobacterium</w:t>
      </w:r>
      <w:proofErr w:type="spellEnd"/>
      <w:r w:rsidRPr="00C74FD7">
        <w:rPr>
          <w:rFonts w:cs="Arial"/>
        </w:rPr>
        <w:t xml:space="preserve"> spp. from pandanus leaf spot, </w:t>
      </w:r>
      <w:proofErr w:type="spellStart"/>
      <w:r w:rsidRPr="00C74FD7">
        <w:rPr>
          <w:rFonts w:cs="Arial"/>
        </w:rPr>
        <w:t>Mahallat</w:t>
      </w:r>
      <w:proofErr w:type="spellEnd"/>
      <w:r w:rsidRPr="00C74FD7">
        <w:rPr>
          <w:rFonts w:cs="Arial"/>
        </w:rPr>
        <w:t xml:space="preserve"> greenhouses, 17th Iranian plant protection congress. (Poster). </w:t>
      </w:r>
    </w:p>
    <w:p w14:paraId="0ADE899A" w14:textId="77777777" w:rsidR="003B1CD1" w:rsidRPr="00C74FD7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</w:rPr>
      </w:pPr>
      <w:proofErr w:type="spellStart"/>
      <w:r w:rsidRPr="00C74FD7">
        <w:rPr>
          <w:rFonts w:cs="Arial"/>
          <w:lang w:val="de-DE"/>
        </w:rPr>
        <w:t>Taghinasab</w:t>
      </w:r>
      <w:proofErr w:type="spellEnd"/>
      <w:r w:rsidRPr="00C74FD7">
        <w:rPr>
          <w:rFonts w:cs="Arial"/>
          <w:lang w:val="de-DE"/>
        </w:rPr>
        <w:t xml:space="preserve">, M. </w:t>
      </w:r>
      <w:proofErr w:type="spellStart"/>
      <w:r w:rsidRPr="00C74FD7">
        <w:rPr>
          <w:rFonts w:cs="Arial"/>
          <w:lang w:val="de-DE"/>
        </w:rPr>
        <w:t>khademloo</w:t>
      </w:r>
      <w:proofErr w:type="spellEnd"/>
      <w:r w:rsidRPr="00C74FD7">
        <w:rPr>
          <w:rFonts w:cs="Arial"/>
          <w:lang w:val="de-DE"/>
        </w:rPr>
        <w:t xml:space="preserve">, E. Taheri, A. </w:t>
      </w:r>
      <w:proofErr w:type="spellStart"/>
      <w:r w:rsidRPr="00C74FD7">
        <w:rPr>
          <w:rFonts w:cs="Arial"/>
          <w:lang w:val="de-DE"/>
        </w:rPr>
        <w:t>Rahimian</w:t>
      </w:r>
      <w:proofErr w:type="spellEnd"/>
      <w:r w:rsidRPr="00C74FD7">
        <w:rPr>
          <w:rFonts w:cs="Arial"/>
          <w:lang w:val="de-DE"/>
        </w:rPr>
        <w:t xml:space="preserve">, H (2006). </w:t>
      </w:r>
      <w:r w:rsidRPr="00C74FD7">
        <w:rPr>
          <w:rFonts w:cs="Arial"/>
        </w:rPr>
        <w:t xml:space="preserve">Identification of the agents associated with stalk rot of corn in </w:t>
      </w:r>
      <w:proofErr w:type="spellStart"/>
      <w:r w:rsidRPr="00C74FD7">
        <w:rPr>
          <w:rFonts w:cs="Arial"/>
        </w:rPr>
        <w:t>Golestan</w:t>
      </w:r>
      <w:proofErr w:type="spellEnd"/>
      <w:r w:rsidRPr="00C74FD7">
        <w:rPr>
          <w:rFonts w:cs="Arial"/>
        </w:rPr>
        <w:t xml:space="preserve"> province, 17th Iranian plant protection congress. (Lecture). </w:t>
      </w:r>
    </w:p>
    <w:p w14:paraId="16519557" w14:textId="77777777" w:rsidR="003B1CD1" w:rsidRPr="00C74FD7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</w:rPr>
      </w:pPr>
      <w:proofErr w:type="spellStart"/>
      <w:r w:rsidRPr="00C74FD7">
        <w:rPr>
          <w:rFonts w:cs="Arial"/>
        </w:rPr>
        <w:t>Taghinasab</w:t>
      </w:r>
      <w:proofErr w:type="spellEnd"/>
      <w:r w:rsidRPr="00C74FD7">
        <w:rPr>
          <w:rFonts w:cs="Arial"/>
        </w:rPr>
        <w:t xml:space="preserve">, M. </w:t>
      </w:r>
      <w:proofErr w:type="spellStart"/>
      <w:r w:rsidRPr="00C74FD7">
        <w:rPr>
          <w:rFonts w:cs="Arial"/>
        </w:rPr>
        <w:t>Khademlu</w:t>
      </w:r>
      <w:proofErr w:type="spellEnd"/>
      <w:r w:rsidRPr="00C74FD7">
        <w:rPr>
          <w:rFonts w:cs="Arial"/>
        </w:rPr>
        <w:t xml:space="preserve">, E. and </w:t>
      </w:r>
      <w:proofErr w:type="spellStart"/>
      <w:r w:rsidRPr="00C74FD7">
        <w:rPr>
          <w:rFonts w:cs="Arial"/>
        </w:rPr>
        <w:t>Rahimian</w:t>
      </w:r>
      <w:proofErr w:type="spellEnd"/>
      <w:r w:rsidRPr="00C74FD7">
        <w:rPr>
          <w:rFonts w:cs="Arial"/>
        </w:rPr>
        <w:t xml:space="preserve">, H. (2006) </w:t>
      </w:r>
      <w:proofErr w:type="spellStart"/>
      <w:r w:rsidRPr="00C74FD7">
        <w:rPr>
          <w:rFonts w:cs="Arial"/>
        </w:rPr>
        <w:t>Divercity</w:t>
      </w:r>
      <w:proofErr w:type="spellEnd"/>
      <w:r w:rsidRPr="00C74FD7">
        <w:rPr>
          <w:rFonts w:cs="Arial"/>
        </w:rPr>
        <w:t xml:space="preserve"> of </w:t>
      </w:r>
      <w:proofErr w:type="spellStart"/>
      <w:r w:rsidRPr="00C74FD7">
        <w:rPr>
          <w:rFonts w:cs="Arial"/>
          <w:i/>
        </w:rPr>
        <w:t>Pectobacterium</w:t>
      </w:r>
      <w:proofErr w:type="spellEnd"/>
      <w:r w:rsidRPr="00C74FD7">
        <w:rPr>
          <w:rFonts w:cs="Arial"/>
        </w:rPr>
        <w:t xml:space="preserve"> spp. causing philodendron leaf spot. 17th Iranian Plant Protection Congress.</w:t>
      </w:r>
      <w:r>
        <w:rPr>
          <w:rFonts w:cs="Arial"/>
        </w:rPr>
        <w:t xml:space="preserve"> </w:t>
      </w:r>
      <w:r w:rsidRPr="00C74FD7">
        <w:rPr>
          <w:rFonts w:cs="Arial"/>
        </w:rPr>
        <w:t xml:space="preserve">p. 385. (Poster). </w:t>
      </w:r>
    </w:p>
    <w:p w14:paraId="52DAED84" w14:textId="77777777" w:rsidR="003B1CD1" w:rsidRPr="00C74FD7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</w:rPr>
      </w:pPr>
      <w:proofErr w:type="spellStart"/>
      <w:r w:rsidRPr="00C74FD7">
        <w:rPr>
          <w:rFonts w:cs="Arial"/>
        </w:rPr>
        <w:t>Taghinasab</w:t>
      </w:r>
      <w:proofErr w:type="spellEnd"/>
      <w:r w:rsidRPr="00C74FD7">
        <w:rPr>
          <w:rFonts w:cs="Arial"/>
        </w:rPr>
        <w:t xml:space="preserve">, M. </w:t>
      </w:r>
      <w:proofErr w:type="spellStart"/>
      <w:r w:rsidRPr="00C74FD7">
        <w:rPr>
          <w:rFonts w:cs="Arial"/>
        </w:rPr>
        <w:t>Khademlu</w:t>
      </w:r>
      <w:proofErr w:type="spellEnd"/>
      <w:r w:rsidRPr="00C74FD7">
        <w:rPr>
          <w:rFonts w:cs="Arial"/>
        </w:rPr>
        <w:t xml:space="preserve">, E. and </w:t>
      </w:r>
      <w:proofErr w:type="spellStart"/>
      <w:r w:rsidRPr="00C74FD7">
        <w:rPr>
          <w:rFonts w:cs="Arial"/>
        </w:rPr>
        <w:t>Rahimian</w:t>
      </w:r>
      <w:proofErr w:type="spellEnd"/>
      <w:r w:rsidRPr="00C74FD7">
        <w:rPr>
          <w:rFonts w:cs="Arial"/>
        </w:rPr>
        <w:t xml:space="preserve">, H. 2006b. Isolation of </w:t>
      </w:r>
      <w:proofErr w:type="spellStart"/>
      <w:r w:rsidRPr="00C74FD7">
        <w:rPr>
          <w:rFonts w:cs="Arial"/>
          <w:i/>
        </w:rPr>
        <w:t>Dickeya</w:t>
      </w:r>
      <w:proofErr w:type="spellEnd"/>
      <w:r w:rsidRPr="00C74FD7">
        <w:rPr>
          <w:rFonts w:cs="Arial"/>
        </w:rPr>
        <w:t xml:space="preserve"> spp. and </w:t>
      </w:r>
      <w:proofErr w:type="spellStart"/>
      <w:r w:rsidRPr="00C74FD7">
        <w:rPr>
          <w:rFonts w:cs="Arial"/>
          <w:i/>
        </w:rPr>
        <w:t>Pectobacterium</w:t>
      </w:r>
      <w:proofErr w:type="spellEnd"/>
      <w:r w:rsidRPr="00C74FD7">
        <w:rPr>
          <w:rFonts w:cs="Arial"/>
        </w:rPr>
        <w:t xml:space="preserve"> spp. from pandanus leaf spot, </w:t>
      </w:r>
      <w:proofErr w:type="spellStart"/>
      <w:r w:rsidRPr="00C74FD7">
        <w:rPr>
          <w:rFonts w:cs="Arial"/>
        </w:rPr>
        <w:t>Mahallat</w:t>
      </w:r>
      <w:proofErr w:type="spellEnd"/>
      <w:r w:rsidRPr="00C74FD7">
        <w:rPr>
          <w:rFonts w:cs="Arial"/>
        </w:rPr>
        <w:t xml:space="preserve"> greenhouses. 17th Iranian Plant Protection Congress. p. 405. (Poster). </w:t>
      </w:r>
    </w:p>
    <w:p w14:paraId="33D6C2A9" w14:textId="77777777" w:rsidR="003B1CD1" w:rsidRPr="00C74FD7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</w:rPr>
      </w:pPr>
      <w:proofErr w:type="spellStart"/>
      <w:r w:rsidRPr="00C74FD7">
        <w:rPr>
          <w:rFonts w:cs="Arial"/>
        </w:rPr>
        <w:t>Taghinasab</w:t>
      </w:r>
      <w:proofErr w:type="spellEnd"/>
      <w:r w:rsidRPr="00C74FD7">
        <w:rPr>
          <w:rFonts w:cs="Arial"/>
        </w:rPr>
        <w:t xml:space="preserve">, M. </w:t>
      </w:r>
      <w:proofErr w:type="spellStart"/>
      <w:r w:rsidRPr="00C74FD7">
        <w:rPr>
          <w:rFonts w:cs="Arial"/>
        </w:rPr>
        <w:t>Khademlu</w:t>
      </w:r>
      <w:proofErr w:type="spellEnd"/>
      <w:r w:rsidRPr="00C74FD7">
        <w:rPr>
          <w:rFonts w:cs="Arial"/>
        </w:rPr>
        <w:t xml:space="preserve">, E. Taheri, A. and </w:t>
      </w:r>
      <w:proofErr w:type="spellStart"/>
      <w:r w:rsidRPr="00C74FD7">
        <w:rPr>
          <w:rFonts w:cs="Arial"/>
        </w:rPr>
        <w:t>Rahimian</w:t>
      </w:r>
      <w:proofErr w:type="spellEnd"/>
      <w:r w:rsidRPr="00C74FD7">
        <w:rPr>
          <w:rFonts w:cs="Arial"/>
        </w:rPr>
        <w:t xml:space="preserve">, H. (2006) Identification of the agents associated with stalk rot of corn in </w:t>
      </w:r>
      <w:proofErr w:type="spellStart"/>
      <w:r w:rsidRPr="00C74FD7">
        <w:rPr>
          <w:rFonts w:cs="Arial"/>
        </w:rPr>
        <w:t>Golestan</w:t>
      </w:r>
      <w:proofErr w:type="spellEnd"/>
      <w:r w:rsidRPr="00C74FD7">
        <w:rPr>
          <w:rFonts w:cs="Arial"/>
        </w:rPr>
        <w:t xml:space="preserve"> province. 17th Iranian Plant Protection Congress. P: 89. (Poster). </w:t>
      </w:r>
    </w:p>
    <w:p w14:paraId="50F6A1D7" w14:textId="77777777" w:rsidR="003B1CD1" w:rsidRPr="00C74FD7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</w:rPr>
      </w:pPr>
      <w:proofErr w:type="spellStart"/>
      <w:r w:rsidRPr="00C74FD7">
        <w:rPr>
          <w:rFonts w:cs="Arial"/>
        </w:rPr>
        <w:t>Khademlou</w:t>
      </w:r>
      <w:proofErr w:type="spellEnd"/>
      <w:r w:rsidRPr="00C74FD7">
        <w:rPr>
          <w:rFonts w:cs="Arial"/>
        </w:rPr>
        <w:t xml:space="preserve">, E. </w:t>
      </w:r>
      <w:proofErr w:type="spellStart"/>
      <w:r w:rsidRPr="00C74FD7">
        <w:rPr>
          <w:rFonts w:cs="Arial"/>
        </w:rPr>
        <w:t>Taghinasab</w:t>
      </w:r>
      <w:proofErr w:type="spellEnd"/>
      <w:r w:rsidRPr="00C74FD7">
        <w:rPr>
          <w:rFonts w:cs="Arial"/>
        </w:rPr>
        <w:t xml:space="preserve">, M. Taheri, A. and </w:t>
      </w:r>
      <w:proofErr w:type="spellStart"/>
      <w:r w:rsidRPr="00C74FD7">
        <w:rPr>
          <w:rFonts w:cs="Arial"/>
        </w:rPr>
        <w:t>Rahimian</w:t>
      </w:r>
      <w:proofErr w:type="spellEnd"/>
      <w:r w:rsidRPr="00C74FD7">
        <w:rPr>
          <w:rFonts w:cs="Arial"/>
        </w:rPr>
        <w:t xml:space="preserve">, H. (2006) Bacterial leaf spot of aglaonema caused by strains resembling </w:t>
      </w:r>
      <w:proofErr w:type="spellStart"/>
      <w:r w:rsidRPr="00C74FD7">
        <w:rPr>
          <w:rFonts w:cs="Arial"/>
          <w:i/>
        </w:rPr>
        <w:t>Pectobacterium</w:t>
      </w:r>
      <w:proofErr w:type="spellEnd"/>
      <w:r w:rsidRPr="00C74FD7">
        <w:rPr>
          <w:rFonts w:cs="Arial"/>
          <w:i/>
        </w:rPr>
        <w:t xml:space="preserve"> </w:t>
      </w:r>
      <w:proofErr w:type="spellStart"/>
      <w:r w:rsidRPr="00C74FD7">
        <w:rPr>
          <w:rFonts w:cs="Arial"/>
          <w:i/>
        </w:rPr>
        <w:t>carotovorum</w:t>
      </w:r>
      <w:proofErr w:type="spellEnd"/>
      <w:r w:rsidRPr="00C74FD7">
        <w:rPr>
          <w:rFonts w:cs="Arial"/>
        </w:rPr>
        <w:t xml:space="preserve"> subsp. </w:t>
      </w:r>
      <w:proofErr w:type="spellStart"/>
      <w:r w:rsidRPr="00C74FD7">
        <w:rPr>
          <w:rFonts w:cs="Arial"/>
          <w:i/>
        </w:rPr>
        <w:t>odoriferum</w:t>
      </w:r>
      <w:proofErr w:type="spellEnd"/>
      <w:r w:rsidRPr="00C74FD7">
        <w:rPr>
          <w:rFonts w:cs="Arial"/>
        </w:rPr>
        <w:t>. 17th Iranian Plant Protection Congress.</w:t>
      </w:r>
      <w:r>
        <w:rPr>
          <w:rFonts w:cs="Arial"/>
        </w:rPr>
        <w:t xml:space="preserve"> </w:t>
      </w:r>
      <w:r w:rsidRPr="00C74FD7">
        <w:rPr>
          <w:rFonts w:cs="Arial"/>
        </w:rPr>
        <w:t>p. 384. (Poster).</w:t>
      </w:r>
    </w:p>
    <w:p w14:paraId="20AB83C8" w14:textId="77777777" w:rsidR="003B1CD1" w:rsidRPr="00C74FD7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</w:rPr>
      </w:pPr>
      <w:proofErr w:type="spellStart"/>
      <w:r w:rsidRPr="00C74FD7">
        <w:rPr>
          <w:rFonts w:cs="Arial"/>
        </w:rPr>
        <w:t>Khademlou</w:t>
      </w:r>
      <w:proofErr w:type="spellEnd"/>
      <w:r w:rsidRPr="00C74FD7">
        <w:rPr>
          <w:rFonts w:cs="Arial"/>
        </w:rPr>
        <w:t xml:space="preserve">, E. </w:t>
      </w:r>
      <w:proofErr w:type="spellStart"/>
      <w:r w:rsidRPr="00C74FD7">
        <w:rPr>
          <w:rFonts w:cs="Arial"/>
        </w:rPr>
        <w:t>Taghinasab</w:t>
      </w:r>
      <w:proofErr w:type="spellEnd"/>
      <w:r w:rsidRPr="00C74FD7">
        <w:rPr>
          <w:rFonts w:cs="Arial"/>
        </w:rPr>
        <w:t xml:space="preserve">, M. and </w:t>
      </w:r>
      <w:proofErr w:type="spellStart"/>
      <w:r w:rsidRPr="00C74FD7">
        <w:rPr>
          <w:rFonts w:cs="Arial"/>
        </w:rPr>
        <w:t>Rahimian</w:t>
      </w:r>
      <w:proofErr w:type="spellEnd"/>
      <w:r w:rsidRPr="00C74FD7">
        <w:rPr>
          <w:rFonts w:cs="Arial"/>
        </w:rPr>
        <w:t xml:space="preserve">, H. (2006) Identification of </w:t>
      </w:r>
      <w:proofErr w:type="spellStart"/>
      <w:r w:rsidRPr="00C74FD7">
        <w:rPr>
          <w:rFonts w:cs="Arial"/>
          <w:i/>
        </w:rPr>
        <w:t>Dickeya</w:t>
      </w:r>
      <w:proofErr w:type="spellEnd"/>
      <w:r w:rsidRPr="00C74FD7">
        <w:rPr>
          <w:rFonts w:cs="Arial"/>
        </w:rPr>
        <w:t xml:space="preserve"> sp. causal agent of rice crown and stalk rot in Mazandaran province. 17th Iranian Plant Protection Congress.</w:t>
      </w:r>
      <w:r>
        <w:rPr>
          <w:rFonts w:cs="Arial"/>
        </w:rPr>
        <w:t xml:space="preserve"> </w:t>
      </w:r>
      <w:r w:rsidRPr="00C74FD7">
        <w:rPr>
          <w:rFonts w:cs="Arial"/>
        </w:rPr>
        <w:t>p. 86. (Poster).</w:t>
      </w:r>
    </w:p>
    <w:p w14:paraId="6EEB5EDA" w14:textId="77777777" w:rsidR="003B1CD1" w:rsidRPr="00C74FD7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</w:rPr>
      </w:pPr>
      <w:proofErr w:type="spellStart"/>
      <w:r w:rsidRPr="00C74FD7">
        <w:rPr>
          <w:rFonts w:cs="Arial"/>
          <w:lang w:val="de-DE"/>
        </w:rPr>
        <w:t>khademloo</w:t>
      </w:r>
      <w:proofErr w:type="spellEnd"/>
      <w:r w:rsidRPr="00C74FD7">
        <w:rPr>
          <w:rFonts w:cs="Arial"/>
          <w:lang w:val="de-DE"/>
        </w:rPr>
        <w:t xml:space="preserve">, E. </w:t>
      </w:r>
      <w:proofErr w:type="spellStart"/>
      <w:r w:rsidRPr="00C74FD7">
        <w:rPr>
          <w:rFonts w:cs="Arial"/>
          <w:lang w:val="de-DE"/>
        </w:rPr>
        <w:t>Taghinasab</w:t>
      </w:r>
      <w:proofErr w:type="spellEnd"/>
      <w:r w:rsidRPr="00C74FD7">
        <w:rPr>
          <w:rFonts w:cs="Arial"/>
          <w:lang w:val="de-DE"/>
        </w:rPr>
        <w:t xml:space="preserve">, M, Taheri, </w:t>
      </w:r>
      <w:proofErr w:type="gramStart"/>
      <w:r w:rsidRPr="00C74FD7">
        <w:rPr>
          <w:rFonts w:cs="Arial"/>
          <w:lang w:val="de-DE"/>
        </w:rPr>
        <w:t>A..</w:t>
      </w:r>
      <w:proofErr w:type="gramEnd"/>
      <w:r w:rsidRPr="00C74FD7">
        <w:rPr>
          <w:rFonts w:cs="Arial"/>
          <w:lang w:val="de-DE"/>
        </w:rPr>
        <w:t xml:space="preserve"> </w:t>
      </w:r>
      <w:proofErr w:type="spellStart"/>
      <w:r w:rsidRPr="00C74FD7">
        <w:rPr>
          <w:rFonts w:cs="Arial"/>
        </w:rPr>
        <w:t>Rahimian</w:t>
      </w:r>
      <w:proofErr w:type="spellEnd"/>
      <w:r w:rsidRPr="00C74FD7">
        <w:rPr>
          <w:rFonts w:cs="Arial"/>
        </w:rPr>
        <w:t xml:space="preserve">, H. (2006). Bacterial leaf spot of </w:t>
      </w:r>
      <w:proofErr w:type="spellStart"/>
      <w:r w:rsidRPr="00C74FD7">
        <w:rPr>
          <w:rFonts w:cs="Arial"/>
        </w:rPr>
        <w:t>aglonema</w:t>
      </w:r>
      <w:proofErr w:type="spellEnd"/>
      <w:r w:rsidRPr="00C74FD7">
        <w:rPr>
          <w:rFonts w:cs="Arial"/>
        </w:rPr>
        <w:t xml:space="preserve"> caused by strains resembling </w:t>
      </w:r>
      <w:proofErr w:type="spellStart"/>
      <w:r w:rsidRPr="00C74FD7">
        <w:rPr>
          <w:rFonts w:cs="Arial"/>
          <w:i/>
        </w:rPr>
        <w:t>Pectobacterium</w:t>
      </w:r>
      <w:proofErr w:type="spellEnd"/>
      <w:r w:rsidRPr="00C74FD7">
        <w:rPr>
          <w:rFonts w:cs="Arial"/>
          <w:i/>
        </w:rPr>
        <w:t xml:space="preserve"> </w:t>
      </w:r>
      <w:proofErr w:type="spellStart"/>
      <w:r w:rsidRPr="00C74FD7">
        <w:rPr>
          <w:rFonts w:cs="Arial"/>
          <w:i/>
        </w:rPr>
        <w:t>carotovorum</w:t>
      </w:r>
      <w:proofErr w:type="spellEnd"/>
      <w:r w:rsidRPr="00C74FD7">
        <w:rPr>
          <w:rFonts w:cs="Arial"/>
        </w:rPr>
        <w:t xml:space="preserve"> subsp. </w:t>
      </w:r>
      <w:proofErr w:type="spellStart"/>
      <w:r w:rsidRPr="00C74FD7">
        <w:rPr>
          <w:rFonts w:cs="Arial"/>
          <w:i/>
        </w:rPr>
        <w:t>odriferum</w:t>
      </w:r>
      <w:proofErr w:type="spellEnd"/>
      <w:r w:rsidRPr="00C74FD7">
        <w:rPr>
          <w:rFonts w:cs="Arial"/>
        </w:rPr>
        <w:t>. 17th Iranian plant protection congress. (Poster).</w:t>
      </w:r>
    </w:p>
    <w:p w14:paraId="56A2D12C" w14:textId="77777777" w:rsidR="003B1CD1" w:rsidRPr="00C74FD7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</w:rPr>
      </w:pPr>
      <w:r w:rsidRPr="00C74FD7">
        <w:rPr>
          <w:rFonts w:cs="Arial"/>
          <w:lang w:val="de-DE"/>
        </w:rPr>
        <w:t xml:space="preserve">Karimi, E. </w:t>
      </w:r>
      <w:proofErr w:type="spellStart"/>
      <w:r w:rsidRPr="00C74FD7">
        <w:rPr>
          <w:rFonts w:cs="Arial"/>
          <w:lang w:val="de-DE"/>
        </w:rPr>
        <w:t>Taghinasab</w:t>
      </w:r>
      <w:proofErr w:type="spellEnd"/>
      <w:r w:rsidRPr="00C74FD7">
        <w:rPr>
          <w:rFonts w:cs="Arial"/>
          <w:lang w:val="de-DE"/>
        </w:rPr>
        <w:t xml:space="preserve">, M. </w:t>
      </w:r>
      <w:proofErr w:type="spellStart"/>
      <w:r w:rsidRPr="00C74FD7">
        <w:rPr>
          <w:rFonts w:cs="Arial"/>
          <w:lang w:val="de-DE"/>
        </w:rPr>
        <w:t>Rahimian</w:t>
      </w:r>
      <w:proofErr w:type="spellEnd"/>
      <w:r w:rsidRPr="00C74FD7">
        <w:rPr>
          <w:rFonts w:cs="Arial"/>
          <w:lang w:val="de-DE"/>
        </w:rPr>
        <w:t xml:space="preserve">, H. (2006). </w:t>
      </w:r>
      <w:r w:rsidRPr="00C74FD7">
        <w:rPr>
          <w:rFonts w:cs="Arial"/>
        </w:rPr>
        <w:t xml:space="preserve">Isolation of </w:t>
      </w:r>
      <w:r w:rsidRPr="00C74FD7">
        <w:rPr>
          <w:rFonts w:cs="Arial"/>
          <w:i/>
        </w:rPr>
        <w:t>Bacillus</w:t>
      </w:r>
      <w:r w:rsidRPr="00C74FD7">
        <w:rPr>
          <w:rFonts w:cs="Arial"/>
        </w:rPr>
        <w:t xml:space="preserve"> sp. </w:t>
      </w:r>
      <w:r>
        <w:rPr>
          <w:rFonts w:cs="Arial"/>
        </w:rPr>
        <w:t>f</w:t>
      </w:r>
      <w:r w:rsidRPr="00C74FD7">
        <w:rPr>
          <w:rFonts w:cs="Arial"/>
        </w:rPr>
        <w:t xml:space="preserve">rom bacterial leaf spot of </w:t>
      </w:r>
      <w:r w:rsidRPr="00C74FD7">
        <w:rPr>
          <w:rFonts w:cs="Arial"/>
          <w:i/>
        </w:rPr>
        <w:t>Ficus</w:t>
      </w:r>
      <w:r w:rsidRPr="00C74FD7">
        <w:rPr>
          <w:rFonts w:cs="Arial"/>
        </w:rPr>
        <w:t xml:space="preserve"> </w:t>
      </w:r>
      <w:proofErr w:type="spellStart"/>
      <w:r w:rsidRPr="00C74FD7">
        <w:rPr>
          <w:rFonts w:cs="Arial"/>
          <w:i/>
        </w:rPr>
        <w:t>elastica</w:t>
      </w:r>
      <w:proofErr w:type="spellEnd"/>
      <w:r w:rsidRPr="00C74FD7">
        <w:rPr>
          <w:rFonts w:cs="Arial"/>
        </w:rPr>
        <w:t xml:space="preserve"> from Hamedan province, 16th Iranian plant protection congress. (Poster).</w:t>
      </w:r>
    </w:p>
    <w:p w14:paraId="3F3F681D" w14:textId="77777777" w:rsidR="003B1CD1" w:rsidRPr="00C74FD7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</w:rPr>
      </w:pPr>
      <w:r w:rsidRPr="00C74FD7">
        <w:rPr>
          <w:rFonts w:cs="Arial"/>
          <w:lang w:val="de-DE"/>
        </w:rPr>
        <w:t xml:space="preserve">Karimi, E. Rohani, H. </w:t>
      </w:r>
      <w:proofErr w:type="spellStart"/>
      <w:r w:rsidRPr="00C74FD7">
        <w:rPr>
          <w:rFonts w:cs="Arial"/>
          <w:lang w:val="de-DE"/>
        </w:rPr>
        <w:t>Zafari</w:t>
      </w:r>
      <w:proofErr w:type="spellEnd"/>
      <w:r w:rsidRPr="00C74FD7">
        <w:rPr>
          <w:rFonts w:cs="Arial"/>
          <w:lang w:val="de-DE"/>
        </w:rPr>
        <w:t xml:space="preserve">, D. </w:t>
      </w:r>
      <w:proofErr w:type="spellStart"/>
      <w:r w:rsidRPr="00C74FD7">
        <w:rPr>
          <w:rFonts w:cs="Arial"/>
          <w:lang w:val="de-DE"/>
        </w:rPr>
        <w:t>Taghinasab</w:t>
      </w:r>
      <w:proofErr w:type="spellEnd"/>
      <w:r w:rsidRPr="00C74FD7">
        <w:rPr>
          <w:rFonts w:cs="Arial"/>
          <w:lang w:val="de-DE"/>
        </w:rPr>
        <w:t xml:space="preserve">, M. (2004). </w:t>
      </w:r>
      <w:r w:rsidRPr="00C74FD7">
        <w:rPr>
          <w:rFonts w:cs="Arial"/>
        </w:rPr>
        <w:t xml:space="preserve">Investigation on possible reason of reduced antagonistic potential of </w:t>
      </w:r>
      <w:r w:rsidRPr="00C74FD7">
        <w:rPr>
          <w:rFonts w:cs="Arial"/>
          <w:i/>
        </w:rPr>
        <w:t xml:space="preserve">Trichoderma </w:t>
      </w:r>
      <w:proofErr w:type="spellStart"/>
      <w:r w:rsidRPr="00C74FD7">
        <w:rPr>
          <w:rFonts w:cs="Arial"/>
          <w:i/>
        </w:rPr>
        <w:t>longibrachiatum</w:t>
      </w:r>
      <w:proofErr w:type="spellEnd"/>
      <w:r w:rsidRPr="00C74FD7">
        <w:rPr>
          <w:rFonts w:cs="Arial"/>
        </w:rPr>
        <w:t xml:space="preserve"> on chickpea root rot disease under greenhouse condition, 16th Iranian plant protection congress. (Lecture)</w:t>
      </w:r>
    </w:p>
    <w:p w14:paraId="7E8A0649" w14:textId="77777777" w:rsidR="003B1CD1" w:rsidRPr="00C74FD7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</w:rPr>
      </w:pPr>
      <w:proofErr w:type="spellStart"/>
      <w:r w:rsidRPr="00C74FD7">
        <w:rPr>
          <w:rFonts w:cs="Arial"/>
        </w:rPr>
        <w:t>Taghinasab</w:t>
      </w:r>
      <w:proofErr w:type="spellEnd"/>
      <w:r w:rsidRPr="00C74FD7">
        <w:rPr>
          <w:rFonts w:cs="Arial"/>
        </w:rPr>
        <w:t xml:space="preserve">, M. Karimi, E. </w:t>
      </w:r>
      <w:proofErr w:type="spellStart"/>
      <w:r w:rsidRPr="00C74FD7">
        <w:rPr>
          <w:rFonts w:cs="Arial"/>
        </w:rPr>
        <w:t>Ruhani</w:t>
      </w:r>
      <w:proofErr w:type="spellEnd"/>
      <w:r w:rsidRPr="00C74FD7">
        <w:rPr>
          <w:rFonts w:cs="Arial"/>
        </w:rPr>
        <w:t xml:space="preserve">, H. </w:t>
      </w:r>
      <w:proofErr w:type="spellStart"/>
      <w:r w:rsidRPr="00C74FD7">
        <w:rPr>
          <w:rFonts w:cs="Arial"/>
        </w:rPr>
        <w:t>khodakaramian</w:t>
      </w:r>
      <w:proofErr w:type="spellEnd"/>
      <w:r w:rsidRPr="00C74FD7">
        <w:rPr>
          <w:rFonts w:cs="Arial"/>
        </w:rPr>
        <w:t xml:space="preserve">, </w:t>
      </w:r>
      <w:proofErr w:type="spellStart"/>
      <w:r w:rsidRPr="00C74FD7">
        <w:rPr>
          <w:rFonts w:cs="Arial"/>
        </w:rPr>
        <w:t>Gh</w:t>
      </w:r>
      <w:proofErr w:type="spellEnd"/>
      <w:r w:rsidRPr="00C74FD7">
        <w:rPr>
          <w:rFonts w:cs="Arial"/>
        </w:rPr>
        <w:t xml:space="preserve">. (2004). Evaluation of antagonistic activity of </w:t>
      </w:r>
      <w:r w:rsidRPr="00C74FD7">
        <w:rPr>
          <w:rFonts w:cs="Arial"/>
          <w:i/>
        </w:rPr>
        <w:t>Trichoderma</w:t>
      </w:r>
      <w:r w:rsidRPr="00C74FD7">
        <w:rPr>
          <w:rFonts w:cs="Arial"/>
        </w:rPr>
        <w:t xml:space="preserve"> spp., </w:t>
      </w:r>
      <w:r w:rsidRPr="00C74FD7">
        <w:rPr>
          <w:rFonts w:cs="Arial"/>
          <w:i/>
        </w:rPr>
        <w:t>Pseudomonas fluorescents</w:t>
      </w:r>
      <w:r w:rsidRPr="00C74FD7">
        <w:rPr>
          <w:rFonts w:cs="Arial"/>
        </w:rPr>
        <w:t xml:space="preserve"> and </w:t>
      </w:r>
      <w:r w:rsidRPr="00C74FD7">
        <w:rPr>
          <w:rFonts w:cs="Arial"/>
          <w:i/>
        </w:rPr>
        <w:t>Bacillus subtilis</w:t>
      </w:r>
      <w:r w:rsidRPr="00C74FD7">
        <w:rPr>
          <w:rFonts w:cs="Arial"/>
        </w:rPr>
        <w:t xml:space="preserve"> on </w:t>
      </w:r>
      <w:r w:rsidRPr="00C74FD7">
        <w:rPr>
          <w:rFonts w:cs="Arial"/>
          <w:i/>
        </w:rPr>
        <w:t xml:space="preserve">Pythium </w:t>
      </w:r>
      <w:proofErr w:type="spellStart"/>
      <w:r w:rsidRPr="00C74FD7">
        <w:rPr>
          <w:rFonts w:cs="Arial"/>
          <w:i/>
        </w:rPr>
        <w:t>ultimum</w:t>
      </w:r>
      <w:proofErr w:type="spellEnd"/>
      <w:r w:rsidRPr="00C74FD7">
        <w:rPr>
          <w:rFonts w:cs="Arial"/>
        </w:rPr>
        <w:t xml:space="preserve"> the causal agent of cucumber Damping-off, 16th Iranian plant protection congress. (Lecture).</w:t>
      </w:r>
    </w:p>
    <w:p w14:paraId="102011FD" w14:textId="77777777" w:rsidR="003B1CD1" w:rsidRDefault="003B1CD1" w:rsidP="003B1CD1">
      <w:pPr>
        <w:pStyle w:val="ListParagraph"/>
        <w:numPr>
          <w:ilvl w:val="0"/>
          <w:numId w:val="19"/>
        </w:numPr>
        <w:spacing w:after="0"/>
        <w:jc w:val="both"/>
        <w:rPr>
          <w:rFonts w:cs="Arial"/>
        </w:rPr>
      </w:pPr>
      <w:proofErr w:type="spellStart"/>
      <w:r w:rsidRPr="00C74FD7">
        <w:rPr>
          <w:rFonts w:cs="Arial"/>
          <w:lang w:val="de-DE"/>
        </w:rPr>
        <w:lastRenderedPageBreak/>
        <w:t>Tajick</w:t>
      </w:r>
      <w:proofErr w:type="spellEnd"/>
      <w:r w:rsidRPr="00C74FD7">
        <w:rPr>
          <w:rFonts w:cs="Arial"/>
          <w:lang w:val="de-DE"/>
        </w:rPr>
        <w:t xml:space="preserve">, M. A. </w:t>
      </w:r>
      <w:proofErr w:type="spellStart"/>
      <w:r w:rsidRPr="00C74FD7">
        <w:rPr>
          <w:rFonts w:cs="Arial"/>
          <w:lang w:val="de-DE"/>
        </w:rPr>
        <w:t>Taghinasab</w:t>
      </w:r>
      <w:proofErr w:type="spellEnd"/>
      <w:r w:rsidRPr="00C74FD7">
        <w:rPr>
          <w:rFonts w:cs="Arial"/>
          <w:lang w:val="de-DE"/>
        </w:rPr>
        <w:t xml:space="preserve">, M. 2000. </w:t>
      </w:r>
      <w:proofErr w:type="spellStart"/>
      <w:r w:rsidRPr="00C74FD7">
        <w:rPr>
          <w:rFonts w:cs="Arial"/>
          <w:i/>
        </w:rPr>
        <w:t>Tritirachium</w:t>
      </w:r>
      <w:proofErr w:type="spellEnd"/>
      <w:r w:rsidRPr="00C74FD7">
        <w:rPr>
          <w:rFonts w:cs="Arial"/>
          <w:i/>
        </w:rPr>
        <w:t xml:space="preserve"> </w:t>
      </w:r>
      <w:proofErr w:type="spellStart"/>
      <w:r w:rsidRPr="00C74FD7">
        <w:rPr>
          <w:rFonts w:cs="Arial"/>
          <w:i/>
        </w:rPr>
        <w:t>roseum</w:t>
      </w:r>
      <w:proofErr w:type="spellEnd"/>
      <w:r w:rsidRPr="00C74FD7">
        <w:rPr>
          <w:rFonts w:cs="Arial"/>
        </w:rPr>
        <w:t>, a new form-genus and species for mycoflora of Iran.14th Iranian plant protection congress. (Lecture).</w:t>
      </w:r>
    </w:p>
    <w:p w14:paraId="3144CC4D" w14:textId="77777777" w:rsidR="003A7F89" w:rsidRPr="008919B9" w:rsidRDefault="003A7F89" w:rsidP="008919B9">
      <w:pPr>
        <w:jc w:val="both"/>
        <w:rPr>
          <w:rFonts w:cs="Arial"/>
        </w:rPr>
      </w:pPr>
    </w:p>
    <w:p w14:paraId="375E739A" w14:textId="384BC6DA" w:rsidR="003A7F89" w:rsidRPr="00C74FD7" w:rsidRDefault="003A7F89" w:rsidP="003A7F89">
      <w:pPr>
        <w:pStyle w:val="ListParagraph"/>
        <w:jc w:val="both"/>
        <w:rPr>
          <w:rFonts w:asciiTheme="majorHAnsi" w:hAnsiTheme="majorHAnsi" w:cs="Arial"/>
          <w:b/>
          <w:bCs/>
          <w:sz w:val="32"/>
          <w:szCs w:val="32"/>
        </w:rPr>
      </w:pPr>
      <w:r w:rsidRPr="00C74FD7">
        <w:rPr>
          <w:rFonts w:cs="Arial"/>
        </w:rPr>
        <w:t xml:space="preserve">                          </w:t>
      </w:r>
      <w:r w:rsidR="00DC0080">
        <w:rPr>
          <w:rFonts w:cs="Arial"/>
          <w:noProof/>
        </w:rPr>
        <w:drawing>
          <wp:inline distT="0" distB="0" distL="0" distR="0" wp14:anchorId="093E8529" wp14:editId="3E24B0C4">
            <wp:extent cx="449705" cy="449705"/>
            <wp:effectExtent l="0" t="0" r="0" b="0"/>
            <wp:docPr id="101867828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678281" name="Picture 1018678281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337" cy="46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4FD7">
        <w:rPr>
          <w:rFonts w:cs="Arial"/>
        </w:rPr>
        <w:t xml:space="preserve">  </w:t>
      </w:r>
      <w:r w:rsidRPr="00C74FD7">
        <w:rPr>
          <w:rFonts w:asciiTheme="majorHAnsi" w:hAnsiTheme="majorHAnsi" w:cs="Arial"/>
          <w:b/>
          <w:bCs/>
          <w:sz w:val="32"/>
          <w:szCs w:val="32"/>
        </w:rPr>
        <w:t xml:space="preserve">Completed Research Project </w:t>
      </w:r>
    </w:p>
    <w:p w14:paraId="3D85A0D1" w14:textId="77777777" w:rsidR="003A7F89" w:rsidRPr="00C74FD7" w:rsidRDefault="003A7F89" w:rsidP="003A7F89">
      <w:pPr>
        <w:jc w:val="both"/>
        <w:rPr>
          <w:rFonts w:cs="Arial"/>
        </w:rPr>
      </w:pPr>
      <w:r w:rsidRPr="00C74FD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C8F69F" wp14:editId="7BA9E89B">
                <wp:simplePos x="0" y="0"/>
                <wp:positionH relativeFrom="margin">
                  <wp:posOffset>2095500</wp:posOffset>
                </wp:positionH>
                <wp:positionV relativeFrom="paragraph">
                  <wp:posOffset>49530</wp:posOffset>
                </wp:positionV>
                <wp:extent cx="2489835" cy="9525"/>
                <wp:effectExtent l="19050" t="38100" r="43815" b="4762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835" cy="952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94458" id="Straight Connector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5pt,3.9pt" to="361.0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O9sAEAAEkDAAAOAAAAZHJzL2Uyb0RvYy54bWysU8tu2zAQvBfoPxC811LcOnUE0wESw70E&#10;aYC2H7CmSIkAX+Cylv33WdKuk6a3IjpQS+5ytDM7Wt0enGV7ldAEL/jVrOVMeRl64wfBf/3cflpy&#10;hhl8DzZ4JfhRIb9df/ywmmKn5mEMtleJEYjHboqCjznHrmlQjsoBzkJUnpI6JAeZtmlo+gQToTvb&#10;zNv2uplC6mMKUiHS6eaU5OuKr7WS+bvWqDKzglNvua6prruyNusVdEOCOBp5bgP+owsHxtNHL1Ab&#10;yMB+J/MPlDMyBQw6z2RwTdDaSFU5EJur9g2bHyNEVbmQOBgvMuH7wcrH/b1/SiTDFLHD+JQKi4NO&#10;rrypP3aoYh0vYqlDZpIO51+WN8vPC84k5W4W80XRsnm5GxPmbyo4VgLBrfGFCnSwf8B8Kv1TUo59&#10;2Bpr6zisZ5PgX69pvoQO5AptIVPoYi84+oEzsAPZTeZUITFY05frBQjTsLu3ie2hjLy9a7d1ytTZ&#10;X2Xl2xvA8VRXUyczOJPJkdY4wZdtec68rC/oqnrqzOBFshLtQn+sSjZlR/Oqcpy9VQzxek/x6z9g&#10;/QwAAP//AwBQSwMEFAAGAAgAAAAhAJvGA4fdAAAABwEAAA8AAABkcnMvZG93bnJldi54bWxMj8tO&#10;wzAURPdI/IN1kdhRpwmiNMSpUCUWiAVKQaLL2/g2ifAj2M7r7zEruhzNaOZMsZu1YiM531kjYL1K&#10;gJGprexMI+Dz4+XuEZgPaCQqa0jAQh525fVVgbm0k6loPISGxRLjcxTQhtDnnPu6JY1+ZXsy0Ttb&#10;pzFE6RouHU6xXCueJskD19iZuNBiT/uW6u/DoAX8qPdxqF73RzXh8lXVi7un85sQtzfz8xOwQHP4&#10;D8MffkSHMjKd7GCkZ0pAliXxSxCwiQ+iv0nTNbCTgG0GvCz4JX/5CwAA//8DAFBLAQItABQABgAI&#10;AAAAIQC2gziS/gAAAOEBAAATAAAAAAAAAAAAAAAAAAAAAABbQ29udGVudF9UeXBlc10ueG1sUEsB&#10;Ai0AFAAGAAgAAAAhADj9If/WAAAAlAEAAAsAAAAAAAAAAAAAAAAALwEAAF9yZWxzLy5yZWxzUEsB&#10;Ai0AFAAGAAgAAAAhAE8Bc72wAQAASQMAAA4AAAAAAAAAAAAAAAAALgIAAGRycy9lMm9Eb2MueG1s&#10;UEsBAi0AFAAGAAgAAAAhAJvGA4fdAAAABwEAAA8AAAAAAAAAAAAAAAAACgQAAGRycy9kb3ducmV2&#10;LnhtbFBLBQYAAAAABAAEAPMAAAAUBQAAAAA=&#10;" strokecolor="#00b0f0" strokeweight="6pt">
                <v:stroke joinstyle="miter"/>
                <w10:wrap anchorx="margin"/>
              </v:line>
            </w:pict>
          </mc:Fallback>
        </mc:AlternateContent>
      </w:r>
    </w:p>
    <w:p w14:paraId="4A774732" w14:textId="77777777" w:rsidR="003A7F89" w:rsidRPr="00FF7814" w:rsidRDefault="003A7F89" w:rsidP="003A7F89">
      <w:pPr>
        <w:pStyle w:val="Default"/>
        <w:numPr>
          <w:ilvl w:val="0"/>
          <w:numId w:val="20"/>
        </w:numPr>
        <w:jc w:val="both"/>
        <w:rPr>
          <w:rFonts w:asciiTheme="minorHAnsi" w:hAnsiTheme="minorHAnsi"/>
          <w:sz w:val="22"/>
          <w:szCs w:val="22"/>
        </w:rPr>
      </w:pPr>
      <w:r w:rsidRPr="00C74FD7">
        <w:rPr>
          <w:rFonts w:asciiTheme="minorHAnsi" w:hAnsiTheme="minorHAnsi"/>
          <w:sz w:val="22"/>
          <w:szCs w:val="22"/>
          <w:lang w:val="en-US"/>
        </w:rPr>
        <w:t xml:space="preserve">Studies on phenotypic characteristics and genetic </w:t>
      </w:r>
      <w:r>
        <w:rPr>
          <w:rFonts w:asciiTheme="minorHAnsi" w:hAnsiTheme="minorHAnsi"/>
          <w:sz w:val="22"/>
          <w:szCs w:val="22"/>
          <w:lang w:val="en-US"/>
        </w:rPr>
        <w:t>diversity</w:t>
      </w:r>
      <w:r w:rsidRPr="00C74FD7">
        <w:rPr>
          <w:rFonts w:asciiTheme="minorHAnsi" w:hAnsiTheme="minorHAnsi"/>
          <w:sz w:val="22"/>
          <w:szCs w:val="22"/>
          <w:lang w:val="en-US"/>
        </w:rPr>
        <w:t xml:space="preserve"> of </w:t>
      </w:r>
      <w:r w:rsidRPr="00C74FD7">
        <w:rPr>
          <w:rFonts w:asciiTheme="minorHAnsi" w:hAnsiTheme="minorHAnsi"/>
          <w:i/>
          <w:iCs/>
          <w:sz w:val="22"/>
          <w:szCs w:val="22"/>
          <w:lang w:val="en-US"/>
        </w:rPr>
        <w:t xml:space="preserve">Xanthomonas </w:t>
      </w:r>
      <w:proofErr w:type="spellStart"/>
      <w:r w:rsidRPr="00C74FD7">
        <w:rPr>
          <w:rFonts w:asciiTheme="minorHAnsi" w:hAnsiTheme="minorHAnsi"/>
          <w:i/>
          <w:iCs/>
          <w:sz w:val="22"/>
          <w:szCs w:val="22"/>
          <w:lang w:val="en-US"/>
        </w:rPr>
        <w:t>axonopodis</w:t>
      </w:r>
      <w:proofErr w:type="spellEnd"/>
      <w:r w:rsidRPr="00C74FD7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C74FD7">
        <w:rPr>
          <w:rFonts w:asciiTheme="minorHAnsi" w:hAnsiTheme="minorHAnsi"/>
          <w:sz w:val="22"/>
          <w:szCs w:val="22"/>
          <w:lang w:val="en-US"/>
        </w:rPr>
        <w:t>pv</w:t>
      </w:r>
      <w:proofErr w:type="spellEnd"/>
      <w:r w:rsidRPr="00C74FD7">
        <w:rPr>
          <w:rFonts w:asciiTheme="minorHAnsi" w:hAnsiTheme="minorHAnsi"/>
          <w:sz w:val="22"/>
          <w:szCs w:val="22"/>
          <w:lang w:val="en-US"/>
        </w:rPr>
        <w:t xml:space="preserve">.  </w:t>
      </w:r>
      <w:proofErr w:type="spellStart"/>
      <w:r w:rsidRPr="00C74FD7">
        <w:rPr>
          <w:rFonts w:asciiTheme="minorHAnsi" w:hAnsiTheme="minorHAnsi"/>
          <w:i/>
          <w:iCs/>
          <w:sz w:val="22"/>
          <w:szCs w:val="22"/>
          <w:lang w:val="en-US"/>
        </w:rPr>
        <w:t>malvacearum</w:t>
      </w:r>
      <w:proofErr w:type="spellEnd"/>
      <w:r w:rsidRPr="00C74FD7">
        <w:rPr>
          <w:rFonts w:asciiTheme="minorHAnsi" w:hAnsiTheme="minorHAnsi"/>
          <w:sz w:val="22"/>
          <w:szCs w:val="22"/>
          <w:lang w:val="en-US"/>
        </w:rPr>
        <w:t xml:space="preserve"> the causal agent of cotton bacterial blight in </w:t>
      </w:r>
      <w:proofErr w:type="spellStart"/>
      <w:r w:rsidRPr="00C74FD7">
        <w:rPr>
          <w:rFonts w:asciiTheme="minorHAnsi" w:hAnsiTheme="minorHAnsi"/>
          <w:sz w:val="22"/>
          <w:szCs w:val="22"/>
          <w:lang w:val="en-US"/>
        </w:rPr>
        <w:t>Golestan</w:t>
      </w:r>
      <w:proofErr w:type="spellEnd"/>
      <w:r w:rsidRPr="00C74FD7">
        <w:rPr>
          <w:rFonts w:asciiTheme="minorHAnsi" w:hAnsiTheme="minorHAnsi"/>
          <w:sz w:val="22"/>
          <w:szCs w:val="22"/>
          <w:lang w:val="en-US"/>
        </w:rPr>
        <w:t xml:space="preserve"> province.</w:t>
      </w:r>
      <w:r>
        <w:rPr>
          <w:rFonts w:asciiTheme="minorHAnsi" w:hAnsiTheme="minorHAnsi"/>
          <w:sz w:val="22"/>
          <w:szCs w:val="22"/>
          <w:lang w:val="en-US"/>
        </w:rPr>
        <w:t xml:space="preserve"> (2013)</w:t>
      </w:r>
      <w:r w:rsidRPr="00C74FD7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Funded</w:t>
      </w:r>
      <w:proofErr w:type="spellEnd"/>
      <w:r w:rsidRPr="00C74FD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74FD7">
        <w:rPr>
          <w:rFonts w:asciiTheme="minorHAnsi" w:hAnsiTheme="minorHAnsi"/>
          <w:sz w:val="22"/>
          <w:szCs w:val="22"/>
        </w:rPr>
        <w:t>by</w:t>
      </w:r>
      <w:proofErr w:type="spellEnd"/>
      <w:r w:rsidRPr="00C74FD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74FD7">
        <w:rPr>
          <w:rFonts w:asciiTheme="minorHAnsi" w:hAnsiTheme="minorHAnsi"/>
          <w:sz w:val="22"/>
          <w:szCs w:val="22"/>
        </w:rPr>
        <w:t>office</w:t>
      </w:r>
      <w:proofErr w:type="spellEnd"/>
      <w:r w:rsidRPr="00C74FD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74FD7">
        <w:rPr>
          <w:rFonts w:asciiTheme="minorHAnsi" w:hAnsiTheme="minorHAnsi"/>
          <w:sz w:val="22"/>
          <w:szCs w:val="22"/>
        </w:rPr>
        <w:t>of</w:t>
      </w:r>
      <w:proofErr w:type="spellEnd"/>
      <w:r w:rsidRPr="00C74FD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74FD7">
        <w:rPr>
          <w:rFonts w:asciiTheme="minorHAnsi" w:hAnsiTheme="minorHAnsi"/>
          <w:sz w:val="22"/>
          <w:szCs w:val="22"/>
        </w:rPr>
        <w:t>technical</w:t>
      </w:r>
      <w:proofErr w:type="spellEnd"/>
      <w:r w:rsidRPr="00C74FD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74FD7">
        <w:rPr>
          <w:rFonts w:asciiTheme="minorHAnsi" w:hAnsiTheme="minorHAnsi"/>
          <w:sz w:val="22"/>
          <w:szCs w:val="22"/>
        </w:rPr>
        <w:t>affairs</w:t>
      </w:r>
      <w:proofErr w:type="spellEnd"/>
      <w:r w:rsidRPr="00C74FD7">
        <w:rPr>
          <w:rFonts w:asciiTheme="minorHAnsi" w:hAnsiTheme="minorHAnsi"/>
          <w:sz w:val="22"/>
          <w:szCs w:val="22"/>
        </w:rPr>
        <w:t xml:space="preserve"> (Iran)</w:t>
      </w:r>
      <w:r>
        <w:rPr>
          <w:rFonts w:asciiTheme="minorHAnsi" w:hAnsiTheme="minorHAnsi"/>
          <w:sz w:val="22"/>
          <w:szCs w:val="22"/>
        </w:rPr>
        <w:t>.</w:t>
      </w:r>
      <w:r w:rsidRPr="00C74FD7">
        <w:rPr>
          <w:rFonts w:asciiTheme="minorHAnsi" w:hAnsiTheme="minorHAnsi"/>
          <w:sz w:val="22"/>
          <w:szCs w:val="22"/>
        </w:rPr>
        <w:t xml:space="preserve"> </w:t>
      </w:r>
    </w:p>
    <w:p w14:paraId="5CF317C3" w14:textId="77777777" w:rsidR="003A7F89" w:rsidRPr="00C74FD7" w:rsidRDefault="003A7F89" w:rsidP="003A7F89">
      <w:pPr>
        <w:pStyle w:val="Default"/>
        <w:numPr>
          <w:ilvl w:val="0"/>
          <w:numId w:val="20"/>
        </w:numPr>
        <w:jc w:val="both"/>
        <w:rPr>
          <w:rFonts w:asciiTheme="minorHAnsi" w:hAnsiTheme="minorHAnsi"/>
          <w:sz w:val="22"/>
          <w:szCs w:val="22"/>
          <w:lang w:val="en-GB"/>
        </w:rPr>
      </w:pPr>
      <w:r w:rsidRPr="00C74FD7">
        <w:rPr>
          <w:rFonts w:asciiTheme="minorHAnsi" w:hAnsiTheme="minorHAnsi"/>
          <w:lang w:val="en-US"/>
        </w:rPr>
        <w:t>Detection</w:t>
      </w:r>
      <w:r w:rsidRPr="00C74FD7">
        <w:rPr>
          <w:rFonts w:asciiTheme="minorHAnsi" w:hAnsiTheme="minorHAnsi"/>
          <w:color w:val="221F1F"/>
          <w:lang w:val="en-US"/>
        </w:rPr>
        <w:t xml:space="preserve"> of</w:t>
      </w:r>
      <w:r>
        <w:rPr>
          <w:rFonts w:asciiTheme="minorHAnsi" w:hAnsiTheme="minorHAnsi"/>
          <w:color w:val="221F1F"/>
          <w:lang w:val="en-US"/>
        </w:rPr>
        <w:t xml:space="preserve"> apple</w:t>
      </w:r>
      <w:r w:rsidRPr="00C74FD7">
        <w:rPr>
          <w:rFonts w:asciiTheme="minorHAnsi" w:hAnsiTheme="minorHAnsi"/>
          <w:color w:val="221F1F"/>
          <w:lang w:val="en-US"/>
        </w:rPr>
        <w:t xml:space="preserve"> blight and blossom blight</w:t>
      </w:r>
      <w:r w:rsidRPr="00C74FD7">
        <w:rPr>
          <w:rFonts w:asciiTheme="minorHAnsi" w:hAnsiTheme="minorHAnsi"/>
          <w:color w:val="221F1F"/>
          <w:sz w:val="32"/>
          <w:szCs w:val="32"/>
          <w:lang w:val="en-US"/>
        </w:rPr>
        <w:t xml:space="preserve"> </w:t>
      </w:r>
      <w:r w:rsidRPr="00C74FD7">
        <w:rPr>
          <w:rFonts w:asciiTheme="minorHAnsi" w:hAnsiTheme="minorHAnsi"/>
          <w:color w:val="221F1F"/>
          <w:lang w:val="en-US"/>
        </w:rPr>
        <w:t xml:space="preserve">causal agent </w:t>
      </w:r>
      <w:r>
        <w:rPr>
          <w:rFonts w:asciiTheme="minorHAnsi" w:hAnsiTheme="minorHAnsi"/>
          <w:sz w:val="22"/>
          <w:szCs w:val="22"/>
          <w:lang w:val="en-US"/>
        </w:rPr>
        <w:t>in</w:t>
      </w:r>
      <w:r w:rsidRPr="00C74FD7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C74FD7">
        <w:rPr>
          <w:rFonts w:asciiTheme="minorHAnsi" w:hAnsiTheme="minorHAnsi"/>
          <w:sz w:val="22"/>
          <w:szCs w:val="22"/>
          <w:lang w:val="en-US"/>
        </w:rPr>
        <w:t>Gorgan</w:t>
      </w:r>
      <w:proofErr w:type="spellEnd"/>
      <w:r w:rsidRPr="00C74FD7">
        <w:rPr>
          <w:rFonts w:asciiTheme="minorHAnsi" w:hAnsiTheme="minorHAnsi"/>
          <w:sz w:val="22"/>
          <w:szCs w:val="22"/>
          <w:lang w:val="en-US"/>
        </w:rPr>
        <w:t xml:space="preserve"> city</w:t>
      </w:r>
      <w:r>
        <w:rPr>
          <w:rFonts w:asciiTheme="minorHAnsi" w:hAnsiTheme="minorHAnsi"/>
          <w:sz w:val="22"/>
          <w:szCs w:val="22"/>
          <w:lang w:val="en-US"/>
        </w:rPr>
        <w:t xml:space="preserve"> (Iran)</w:t>
      </w:r>
      <w:r w:rsidRPr="00C74FD7"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C74FD7">
        <w:rPr>
          <w:rFonts w:asciiTheme="minorHAnsi" w:hAnsiTheme="minorHAnsi"/>
          <w:sz w:val="22"/>
          <w:szCs w:val="22"/>
          <w:lang w:val="en-GB"/>
        </w:rPr>
        <w:t xml:space="preserve">Financially supported by GUASNR. (2013) </w:t>
      </w:r>
    </w:p>
    <w:p w14:paraId="74E3826E" w14:textId="77777777" w:rsidR="003A7F89" w:rsidRPr="00C74FD7" w:rsidRDefault="003A7F89" w:rsidP="003A7F89">
      <w:pPr>
        <w:pStyle w:val="Default"/>
        <w:numPr>
          <w:ilvl w:val="0"/>
          <w:numId w:val="20"/>
        </w:numPr>
        <w:jc w:val="both"/>
        <w:rPr>
          <w:rFonts w:asciiTheme="minorHAnsi" w:hAnsiTheme="minorHAnsi"/>
          <w:color w:val="auto"/>
          <w:sz w:val="22"/>
          <w:szCs w:val="22"/>
          <w:lang w:val="en-GB"/>
        </w:rPr>
      </w:pPr>
      <w:r w:rsidRPr="00C74FD7">
        <w:rPr>
          <w:rFonts w:asciiTheme="minorHAnsi" w:hAnsiTheme="minorHAnsi"/>
          <w:color w:val="auto"/>
          <w:sz w:val="22"/>
          <w:szCs w:val="22"/>
          <w:lang w:val="en-US"/>
        </w:rPr>
        <w:t xml:space="preserve">Investigation on bud grafting influence of </w:t>
      </w:r>
      <w:proofErr w:type="spellStart"/>
      <w:r w:rsidRPr="00C74FD7">
        <w:rPr>
          <w:rFonts w:asciiTheme="minorHAnsi" w:hAnsiTheme="minorHAnsi"/>
          <w:i/>
          <w:iCs/>
          <w:color w:val="auto"/>
          <w:sz w:val="22"/>
          <w:szCs w:val="22"/>
          <w:lang w:val="en-US"/>
        </w:rPr>
        <w:t>Poncirus</w:t>
      </w:r>
      <w:proofErr w:type="spellEnd"/>
      <w:r w:rsidRPr="00C74FD7">
        <w:rPr>
          <w:rFonts w:asciiTheme="minorHAnsi" w:hAnsiTheme="minorHAnsi"/>
          <w:i/>
          <w:iCs/>
          <w:color w:val="auto"/>
          <w:sz w:val="22"/>
          <w:szCs w:val="22"/>
          <w:lang w:val="en-US"/>
        </w:rPr>
        <w:t xml:space="preserve"> trifoliata</w:t>
      </w:r>
      <w:r w:rsidRPr="00C74FD7">
        <w:rPr>
          <w:rFonts w:asciiTheme="minorHAnsi" w:hAnsiTheme="minorHAnsi" w:cs="Arial"/>
          <w:color w:val="auto"/>
          <w:sz w:val="22"/>
          <w:szCs w:val="22"/>
          <w:lang w:val="en-US"/>
        </w:rPr>
        <w:t xml:space="preserve"> </w:t>
      </w:r>
      <w:r w:rsidRPr="00C74FD7">
        <w:rPr>
          <w:rFonts w:asciiTheme="minorHAnsi" w:hAnsiTheme="minorHAnsi"/>
          <w:color w:val="auto"/>
          <w:sz w:val="22"/>
          <w:szCs w:val="22"/>
          <w:lang w:val="en-US"/>
        </w:rPr>
        <w:t xml:space="preserve">in CTV-infected bitter orange pillar citrus saving. </w:t>
      </w:r>
      <w:r w:rsidRPr="00C00B76">
        <w:rPr>
          <w:rFonts w:asciiTheme="minorHAnsi" w:hAnsiTheme="minorHAnsi"/>
          <w:color w:val="auto"/>
          <w:sz w:val="22"/>
          <w:szCs w:val="22"/>
          <w:lang w:val="en-US"/>
        </w:rPr>
        <w:t xml:space="preserve">(2013) </w:t>
      </w:r>
      <w:r>
        <w:rPr>
          <w:rFonts w:asciiTheme="minorHAnsi" w:hAnsiTheme="minorHAnsi"/>
          <w:color w:val="auto"/>
          <w:sz w:val="22"/>
          <w:szCs w:val="22"/>
          <w:lang w:val="en-GB"/>
        </w:rPr>
        <w:t>Funded</w:t>
      </w:r>
      <w:r w:rsidRPr="00C74FD7">
        <w:rPr>
          <w:rFonts w:asciiTheme="minorHAnsi" w:hAnsiTheme="minorHAnsi"/>
          <w:color w:val="auto"/>
          <w:sz w:val="22"/>
          <w:szCs w:val="22"/>
          <w:lang w:val="en-GB"/>
        </w:rPr>
        <w:t xml:space="preserve"> by GUASNR. </w:t>
      </w:r>
    </w:p>
    <w:p w14:paraId="570FBA0F" w14:textId="77777777" w:rsidR="003A7F89" w:rsidRPr="00C00B76" w:rsidRDefault="003A7F89" w:rsidP="003A7F89">
      <w:pPr>
        <w:pStyle w:val="Default"/>
        <w:numPr>
          <w:ilvl w:val="0"/>
          <w:numId w:val="20"/>
        </w:numPr>
        <w:jc w:val="both"/>
        <w:rPr>
          <w:rFonts w:asciiTheme="minorHAnsi" w:hAnsiTheme="minorHAnsi"/>
          <w:color w:val="auto"/>
          <w:sz w:val="22"/>
          <w:szCs w:val="22"/>
          <w:lang w:val="en-GB"/>
        </w:rPr>
      </w:pPr>
      <w:r w:rsidRPr="00C74FD7">
        <w:rPr>
          <w:rFonts w:asciiTheme="minorHAnsi" w:hAnsiTheme="minorHAnsi"/>
          <w:color w:val="auto"/>
          <w:sz w:val="22"/>
          <w:szCs w:val="22"/>
          <w:lang w:val="en-US"/>
        </w:rPr>
        <w:t xml:space="preserve">Investigation of crown gall causal agents in some crops in </w:t>
      </w:r>
      <w:proofErr w:type="spellStart"/>
      <w:r w:rsidRPr="00C74FD7">
        <w:rPr>
          <w:rFonts w:asciiTheme="minorHAnsi" w:hAnsiTheme="minorHAnsi"/>
          <w:color w:val="auto"/>
          <w:sz w:val="22"/>
          <w:szCs w:val="22"/>
          <w:lang w:val="en-US"/>
        </w:rPr>
        <w:t>Golestan</w:t>
      </w:r>
      <w:proofErr w:type="spellEnd"/>
      <w:r w:rsidRPr="00C74FD7">
        <w:rPr>
          <w:rFonts w:asciiTheme="minorHAnsi" w:hAnsiTheme="minorHAnsi"/>
          <w:color w:val="auto"/>
          <w:sz w:val="22"/>
          <w:szCs w:val="22"/>
          <w:lang w:val="en-US"/>
        </w:rPr>
        <w:t xml:space="preserve"> province. </w:t>
      </w:r>
      <w:r w:rsidRPr="00C74FD7">
        <w:rPr>
          <w:rFonts w:asciiTheme="minorHAnsi" w:hAnsiTheme="minorHAnsi"/>
          <w:color w:val="auto"/>
          <w:sz w:val="22"/>
          <w:szCs w:val="22"/>
          <w:lang w:val="en-GB"/>
        </w:rPr>
        <w:t xml:space="preserve">(2011) </w:t>
      </w:r>
      <w:r>
        <w:rPr>
          <w:rFonts w:asciiTheme="minorHAnsi" w:hAnsiTheme="minorHAnsi"/>
          <w:color w:val="auto"/>
          <w:sz w:val="22"/>
          <w:szCs w:val="22"/>
          <w:lang w:val="en-GB"/>
        </w:rPr>
        <w:t>Funded</w:t>
      </w:r>
      <w:r w:rsidRPr="00C74FD7">
        <w:rPr>
          <w:rFonts w:asciiTheme="minorHAnsi" w:hAnsiTheme="minorHAnsi"/>
          <w:color w:val="auto"/>
          <w:sz w:val="22"/>
          <w:szCs w:val="22"/>
          <w:lang w:val="en-GB"/>
        </w:rPr>
        <w:t xml:space="preserve"> by GUASNR. </w:t>
      </w:r>
    </w:p>
    <w:p w14:paraId="1161B448" w14:textId="77777777" w:rsidR="003A7F89" w:rsidRDefault="003A7F89" w:rsidP="003A7F89">
      <w:pPr>
        <w:pStyle w:val="Default"/>
        <w:numPr>
          <w:ilvl w:val="0"/>
          <w:numId w:val="20"/>
        </w:numPr>
        <w:jc w:val="both"/>
        <w:rPr>
          <w:rFonts w:asciiTheme="minorHAnsi" w:hAnsiTheme="minorHAnsi"/>
          <w:color w:val="auto"/>
          <w:sz w:val="22"/>
          <w:szCs w:val="22"/>
          <w:lang w:val="en-GB"/>
        </w:rPr>
      </w:pPr>
      <w:r w:rsidRPr="00C74FD7">
        <w:rPr>
          <w:rFonts w:asciiTheme="minorHAnsi" w:hAnsiTheme="minorHAnsi"/>
          <w:color w:val="auto"/>
          <w:sz w:val="22"/>
          <w:szCs w:val="22"/>
          <w:lang w:val="en-US"/>
        </w:rPr>
        <w:t xml:space="preserve">Investigation on Mimosa trees decline in </w:t>
      </w:r>
      <w:proofErr w:type="spellStart"/>
      <w:r w:rsidRPr="00C74FD7">
        <w:rPr>
          <w:rFonts w:asciiTheme="minorHAnsi" w:hAnsiTheme="minorHAnsi"/>
          <w:color w:val="auto"/>
          <w:sz w:val="22"/>
          <w:szCs w:val="22"/>
          <w:lang w:val="en-US"/>
        </w:rPr>
        <w:t>Gorgan</w:t>
      </w:r>
      <w:proofErr w:type="spellEnd"/>
      <w:r w:rsidRPr="00C74FD7">
        <w:rPr>
          <w:rFonts w:asciiTheme="minorHAnsi" w:hAnsiTheme="minorHAnsi"/>
          <w:color w:val="auto"/>
          <w:sz w:val="22"/>
          <w:szCs w:val="22"/>
          <w:lang w:val="en-US"/>
        </w:rPr>
        <w:t xml:space="preserve"> University of Agricultural Sciences and Natural Resources </w:t>
      </w:r>
      <w:r>
        <w:rPr>
          <w:rFonts w:asciiTheme="minorHAnsi" w:hAnsiTheme="minorHAnsi"/>
          <w:color w:val="auto"/>
          <w:sz w:val="22"/>
          <w:szCs w:val="22"/>
          <w:lang w:val="en-US"/>
        </w:rPr>
        <w:t>(</w:t>
      </w:r>
      <w:r w:rsidRPr="00C00B76">
        <w:rPr>
          <w:rFonts w:asciiTheme="minorHAnsi" w:hAnsiTheme="minorHAnsi"/>
          <w:color w:val="auto"/>
          <w:sz w:val="22"/>
          <w:szCs w:val="22"/>
          <w:lang w:val="en-US"/>
        </w:rPr>
        <w:t>GUASNR</w:t>
      </w:r>
      <w:r>
        <w:rPr>
          <w:rFonts w:asciiTheme="minorHAnsi" w:hAnsiTheme="minorHAnsi"/>
          <w:color w:val="auto"/>
          <w:sz w:val="22"/>
          <w:szCs w:val="22"/>
          <w:lang w:val="en-US"/>
        </w:rPr>
        <w:t xml:space="preserve">) </w:t>
      </w:r>
      <w:r w:rsidRPr="00C74FD7">
        <w:rPr>
          <w:rFonts w:asciiTheme="minorHAnsi" w:hAnsiTheme="minorHAnsi"/>
          <w:color w:val="auto"/>
          <w:sz w:val="22"/>
          <w:szCs w:val="22"/>
          <w:lang w:val="en-US"/>
        </w:rPr>
        <w:t>campus (</w:t>
      </w:r>
      <w:proofErr w:type="spellStart"/>
      <w:r w:rsidRPr="00C74FD7">
        <w:rPr>
          <w:rFonts w:asciiTheme="minorHAnsi" w:hAnsiTheme="minorHAnsi"/>
          <w:color w:val="auto"/>
          <w:sz w:val="22"/>
          <w:szCs w:val="22"/>
          <w:lang w:val="en-US"/>
        </w:rPr>
        <w:t>Pardis</w:t>
      </w:r>
      <w:proofErr w:type="spellEnd"/>
      <w:r>
        <w:rPr>
          <w:rFonts w:asciiTheme="minorHAnsi" w:hAnsiTheme="minorHAnsi"/>
          <w:color w:val="auto"/>
          <w:sz w:val="22"/>
          <w:szCs w:val="22"/>
          <w:lang w:val="en-US"/>
        </w:rPr>
        <w:t xml:space="preserve">, </w:t>
      </w:r>
      <w:r w:rsidRPr="00C74FD7">
        <w:rPr>
          <w:rFonts w:asciiTheme="minorHAnsi" w:hAnsiTheme="minorHAnsi"/>
          <w:color w:val="auto"/>
          <w:sz w:val="22"/>
          <w:szCs w:val="22"/>
          <w:lang w:val="en-GB"/>
        </w:rPr>
        <w:t>2011)</w:t>
      </w:r>
      <w:r>
        <w:rPr>
          <w:rFonts w:asciiTheme="minorHAnsi" w:hAnsiTheme="minorHAnsi"/>
          <w:color w:val="auto"/>
          <w:sz w:val="22"/>
          <w:szCs w:val="22"/>
          <w:lang w:val="en-GB"/>
        </w:rPr>
        <w:t xml:space="preserve"> Funded</w:t>
      </w:r>
      <w:r w:rsidRPr="00C74FD7">
        <w:rPr>
          <w:rFonts w:asciiTheme="minorHAnsi" w:hAnsiTheme="minorHAnsi"/>
          <w:color w:val="auto"/>
          <w:sz w:val="22"/>
          <w:szCs w:val="22"/>
          <w:lang w:val="en-GB"/>
        </w:rPr>
        <w:t xml:space="preserve"> by GUASNR. </w:t>
      </w:r>
    </w:p>
    <w:p w14:paraId="6C4DF808" w14:textId="77777777" w:rsidR="003A7F89" w:rsidRPr="00FF7814" w:rsidRDefault="003A7F89" w:rsidP="003A7F89">
      <w:pPr>
        <w:pStyle w:val="Default"/>
        <w:numPr>
          <w:ilvl w:val="0"/>
          <w:numId w:val="20"/>
        </w:numPr>
        <w:jc w:val="both"/>
        <w:rPr>
          <w:rFonts w:asciiTheme="minorHAnsi" w:hAnsiTheme="minorHAnsi"/>
          <w:color w:val="auto"/>
          <w:sz w:val="22"/>
          <w:szCs w:val="22"/>
          <w:lang w:val="en-GB"/>
        </w:rPr>
      </w:pPr>
      <w:r w:rsidRPr="00C74FD7">
        <w:rPr>
          <w:rFonts w:asciiTheme="minorHAnsi" w:hAnsiTheme="minorHAnsi"/>
          <w:color w:val="auto"/>
          <w:sz w:val="22"/>
          <w:szCs w:val="22"/>
          <w:lang w:val="en-US"/>
        </w:rPr>
        <w:t xml:space="preserve">Investigation on identification and genetic diversity of bacterial canker and leaf spot of stone fruit trees causal agents in </w:t>
      </w:r>
      <w:proofErr w:type="spellStart"/>
      <w:r w:rsidRPr="00C74FD7">
        <w:rPr>
          <w:rFonts w:asciiTheme="minorHAnsi" w:hAnsiTheme="minorHAnsi"/>
          <w:color w:val="auto"/>
          <w:sz w:val="22"/>
          <w:szCs w:val="22"/>
          <w:lang w:val="en-US"/>
        </w:rPr>
        <w:t>Golestan</w:t>
      </w:r>
      <w:proofErr w:type="spellEnd"/>
      <w:r w:rsidRPr="00C74FD7">
        <w:rPr>
          <w:rFonts w:asciiTheme="minorHAnsi" w:hAnsiTheme="minorHAnsi"/>
          <w:color w:val="auto"/>
          <w:sz w:val="22"/>
          <w:szCs w:val="22"/>
          <w:lang w:val="en-US"/>
        </w:rPr>
        <w:t xml:space="preserve"> province. </w:t>
      </w:r>
      <w:r w:rsidRPr="00C74FD7">
        <w:rPr>
          <w:rFonts w:asciiTheme="minorHAnsi" w:hAnsiTheme="minorHAnsi"/>
          <w:color w:val="auto"/>
          <w:sz w:val="22"/>
          <w:szCs w:val="22"/>
          <w:lang w:val="en-GB"/>
        </w:rPr>
        <w:t xml:space="preserve">(2009) </w:t>
      </w:r>
      <w:r>
        <w:rPr>
          <w:rFonts w:asciiTheme="minorHAnsi" w:hAnsiTheme="minorHAnsi"/>
          <w:color w:val="auto"/>
          <w:sz w:val="22"/>
          <w:szCs w:val="22"/>
          <w:lang w:val="en-GB"/>
        </w:rPr>
        <w:t>Funded</w:t>
      </w:r>
      <w:r w:rsidRPr="00C74FD7">
        <w:rPr>
          <w:rFonts w:asciiTheme="minorHAnsi" w:hAnsiTheme="minorHAnsi"/>
          <w:color w:val="auto"/>
          <w:sz w:val="22"/>
          <w:szCs w:val="22"/>
          <w:lang w:val="en-GB"/>
        </w:rPr>
        <w:t xml:space="preserve"> by Ministry of Jihad-e-Agriculture (Iran) </w:t>
      </w:r>
    </w:p>
    <w:p w14:paraId="06314EDC" w14:textId="77777777" w:rsidR="003A7F89" w:rsidRPr="00C74FD7" w:rsidRDefault="003A7F89" w:rsidP="003A7F89">
      <w:pPr>
        <w:pStyle w:val="Default"/>
        <w:numPr>
          <w:ilvl w:val="0"/>
          <w:numId w:val="20"/>
        </w:numPr>
        <w:jc w:val="both"/>
        <w:rPr>
          <w:rFonts w:asciiTheme="minorHAnsi" w:hAnsiTheme="minorHAnsi"/>
          <w:color w:val="auto"/>
          <w:sz w:val="22"/>
          <w:szCs w:val="22"/>
          <w:lang w:val="en-US"/>
        </w:rPr>
      </w:pPr>
      <w:r w:rsidRPr="00C74FD7">
        <w:rPr>
          <w:rFonts w:asciiTheme="minorHAnsi" w:hAnsiTheme="minorHAnsi"/>
          <w:color w:val="auto"/>
          <w:sz w:val="22"/>
          <w:szCs w:val="22"/>
          <w:lang w:val="en-US"/>
        </w:rPr>
        <w:t>Study of pathogenic</w:t>
      </w:r>
      <w:r>
        <w:rPr>
          <w:rFonts w:asciiTheme="minorHAnsi" w:hAnsiTheme="minorHAnsi"/>
          <w:color w:val="auto"/>
          <w:sz w:val="22"/>
          <w:szCs w:val="22"/>
          <w:lang w:val="en-US"/>
        </w:rPr>
        <w:t xml:space="preserve">ity </w:t>
      </w:r>
      <w:r w:rsidRPr="00C74FD7">
        <w:rPr>
          <w:rFonts w:asciiTheme="minorHAnsi" w:hAnsiTheme="minorHAnsi"/>
          <w:color w:val="auto"/>
          <w:sz w:val="22"/>
          <w:szCs w:val="22"/>
          <w:lang w:val="en-US"/>
        </w:rPr>
        <w:t>and genetic diversity of</w:t>
      </w:r>
      <w:r w:rsidRPr="003311E8">
        <w:rPr>
          <w:lang w:val="en-US"/>
        </w:rPr>
        <w:t xml:space="preserve"> </w:t>
      </w:r>
      <w:r w:rsidRPr="00074DC8">
        <w:rPr>
          <w:rFonts w:asciiTheme="minorHAnsi" w:hAnsiTheme="minorHAnsi"/>
          <w:color w:val="auto"/>
          <w:sz w:val="22"/>
          <w:szCs w:val="22"/>
          <w:lang w:val="en-US"/>
        </w:rPr>
        <w:t>soft rot producing bacteria</w:t>
      </w:r>
      <w:r>
        <w:rPr>
          <w:rFonts w:asciiTheme="minorHAnsi" w:hAnsiTheme="minorHAnsi"/>
          <w:color w:val="auto"/>
          <w:sz w:val="22"/>
          <w:szCs w:val="22"/>
          <w:lang w:val="en-US"/>
        </w:rPr>
        <w:t xml:space="preserve"> isolated from</w:t>
      </w:r>
      <w:r w:rsidRPr="00C74FD7">
        <w:rPr>
          <w:rFonts w:asciiTheme="minorHAnsi" w:hAnsiTheme="minorHAnsi"/>
          <w:color w:val="auto"/>
          <w:sz w:val="22"/>
          <w:szCs w:val="22"/>
          <w:lang w:val="en-US"/>
        </w:rPr>
        <w:t xml:space="preserve"> ornamental plants, corn, and rice in Iran. (2009) F</w:t>
      </w:r>
      <w:r>
        <w:rPr>
          <w:rFonts w:asciiTheme="minorHAnsi" w:hAnsiTheme="minorHAnsi"/>
          <w:color w:val="auto"/>
          <w:sz w:val="22"/>
          <w:szCs w:val="22"/>
          <w:lang w:val="en-US"/>
        </w:rPr>
        <w:t xml:space="preserve">unded </w:t>
      </w:r>
      <w:r w:rsidRPr="00C74FD7">
        <w:rPr>
          <w:rFonts w:asciiTheme="minorHAnsi" w:hAnsiTheme="minorHAnsi"/>
          <w:color w:val="auto"/>
          <w:sz w:val="22"/>
          <w:szCs w:val="22"/>
          <w:lang w:val="en-US"/>
        </w:rPr>
        <w:t xml:space="preserve">by office of technical affairs (Iran) </w:t>
      </w:r>
    </w:p>
    <w:p w14:paraId="6A75ABE6" w14:textId="77777777" w:rsidR="003A7F89" w:rsidRDefault="003A7F89" w:rsidP="008945C8">
      <w:pPr>
        <w:pStyle w:val="NoSpacing"/>
        <w:jc w:val="left"/>
        <w:rPr>
          <w:lang w:val="en-GB"/>
        </w:rPr>
      </w:pPr>
    </w:p>
    <w:sectPr w:rsidR="003A7F89" w:rsidSect="004459C0">
      <w:footerReference w:type="default" r:id="rId22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05B59" w14:textId="77777777" w:rsidR="00F36D96" w:rsidRDefault="00F36D96" w:rsidP="003856C9">
      <w:pPr>
        <w:spacing w:after="0" w:line="240" w:lineRule="auto"/>
      </w:pPr>
      <w:r>
        <w:separator/>
      </w:r>
    </w:p>
  </w:endnote>
  <w:endnote w:type="continuationSeparator" w:id="0">
    <w:p w14:paraId="7B19F067" w14:textId="77777777" w:rsidR="00F36D96" w:rsidRDefault="00F36D96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jalla UI">
    <w:altName w:val="Times New Roman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7773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158927" w14:textId="34351D39" w:rsidR="00F40CCE" w:rsidRDefault="00F40C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A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36D385" w14:textId="4C71BABC" w:rsidR="003856C9" w:rsidRDefault="003856C9" w:rsidP="007803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60393" w14:textId="77777777" w:rsidR="00F36D96" w:rsidRDefault="00F36D96" w:rsidP="003856C9">
      <w:pPr>
        <w:spacing w:after="0" w:line="240" w:lineRule="auto"/>
      </w:pPr>
      <w:r>
        <w:separator/>
      </w:r>
    </w:p>
  </w:footnote>
  <w:footnote w:type="continuationSeparator" w:id="0">
    <w:p w14:paraId="6195C362" w14:textId="77777777" w:rsidR="00F36D96" w:rsidRDefault="00F36D96" w:rsidP="00385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E031A"/>
    <w:multiLevelType w:val="hybridMultilevel"/>
    <w:tmpl w:val="3C46A912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13DF05A3"/>
    <w:multiLevelType w:val="hybridMultilevel"/>
    <w:tmpl w:val="77D21E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E20F3"/>
    <w:multiLevelType w:val="hybridMultilevel"/>
    <w:tmpl w:val="608E96B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D1EDF"/>
    <w:multiLevelType w:val="hybridMultilevel"/>
    <w:tmpl w:val="243A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B5E4B"/>
    <w:multiLevelType w:val="hybridMultilevel"/>
    <w:tmpl w:val="00866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 w:themeColor="text1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E3E6B"/>
    <w:multiLevelType w:val="hybridMultilevel"/>
    <w:tmpl w:val="9EB4E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05258"/>
    <w:multiLevelType w:val="hybridMultilevel"/>
    <w:tmpl w:val="76E4A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13778"/>
    <w:multiLevelType w:val="hybridMultilevel"/>
    <w:tmpl w:val="577234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81F0A"/>
    <w:multiLevelType w:val="hybridMultilevel"/>
    <w:tmpl w:val="C4A46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03DA5"/>
    <w:multiLevelType w:val="hybridMultilevel"/>
    <w:tmpl w:val="231427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505A55"/>
    <w:multiLevelType w:val="hybridMultilevel"/>
    <w:tmpl w:val="8966B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B03F6"/>
    <w:multiLevelType w:val="hybridMultilevel"/>
    <w:tmpl w:val="2954FE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45328816">
    <w:abstractNumId w:val="9"/>
  </w:num>
  <w:num w:numId="2" w16cid:durableId="1314721665">
    <w:abstractNumId w:val="7"/>
  </w:num>
  <w:num w:numId="3" w16cid:durableId="1577588020">
    <w:abstractNumId w:val="6"/>
  </w:num>
  <w:num w:numId="4" w16cid:durableId="276329498">
    <w:abstractNumId w:val="5"/>
  </w:num>
  <w:num w:numId="5" w16cid:durableId="226957098">
    <w:abstractNumId w:val="4"/>
  </w:num>
  <w:num w:numId="6" w16cid:durableId="1704207031">
    <w:abstractNumId w:val="8"/>
  </w:num>
  <w:num w:numId="7" w16cid:durableId="533613225">
    <w:abstractNumId w:val="3"/>
  </w:num>
  <w:num w:numId="8" w16cid:durableId="1019623942">
    <w:abstractNumId w:val="2"/>
  </w:num>
  <w:num w:numId="9" w16cid:durableId="1606186094">
    <w:abstractNumId w:val="1"/>
  </w:num>
  <w:num w:numId="10" w16cid:durableId="1369375198">
    <w:abstractNumId w:val="0"/>
  </w:num>
  <w:num w:numId="11" w16cid:durableId="1271278893">
    <w:abstractNumId w:val="18"/>
  </w:num>
  <w:num w:numId="12" w16cid:durableId="1224834145">
    <w:abstractNumId w:val="14"/>
  </w:num>
  <w:num w:numId="13" w16cid:durableId="1969627243">
    <w:abstractNumId w:val="11"/>
  </w:num>
  <w:num w:numId="14" w16cid:durableId="273513184">
    <w:abstractNumId w:val="12"/>
  </w:num>
  <w:num w:numId="15" w16cid:durableId="23672914">
    <w:abstractNumId w:val="17"/>
  </w:num>
  <w:num w:numId="16" w16cid:durableId="5791934">
    <w:abstractNumId w:val="10"/>
  </w:num>
  <w:num w:numId="17" w16cid:durableId="166360666">
    <w:abstractNumId w:val="15"/>
  </w:num>
  <w:num w:numId="18" w16cid:durableId="435177000">
    <w:abstractNumId w:val="13"/>
  </w:num>
  <w:num w:numId="19" w16cid:durableId="1818497121">
    <w:abstractNumId w:val="20"/>
  </w:num>
  <w:num w:numId="20" w16cid:durableId="1461269109">
    <w:abstractNumId w:val="16"/>
  </w:num>
  <w:num w:numId="21" w16cid:durableId="705065730">
    <w:abstractNumId w:val="19"/>
  </w:num>
  <w:num w:numId="22" w16cid:durableId="157234888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xMbMwNDIwtDQxNTZU0lEKTi0uzszPAymwrAUAqtZhzCwAAAA="/>
  </w:docVars>
  <w:rsids>
    <w:rsidRoot w:val="00CC5663"/>
    <w:rsid w:val="0000180F"/>
    <w:rsid w:val="0000323D"/>
    <w:rsid w:val="00005083"/>
    <w:rsid w:val="000072EC"/>
    <w:rsid w:val="0002254A"/>
    <w:rsid w:val="00025C6D"/>
    <w:rsid w:val="000271A0"/>
    <w:rsid w:val="00043177"/>
    <w:rsid w:val="000461AC"/>
    <w:rsid w:val="00050B59"/>
    <w:rsid w:val="00052BE1"/>
    <w:rsid w:val="000571A2"/>
    <w:rsid w:val="00066C30"/>
    <w:rsid w:val="00071124"/>
    <w:rsid w:val="0007412A"/>
    <w:rsid w:val="00081133"/>
    <w:rsid w:val="00083056"/>
    <w:rsid w:val="00083F02"/>
    <w:rsid w:val="000844C1"/>
    <w:rsid w:val="00095ECB"/>
    <w:rsid w:val="000C5FCF"/>
    <w:rsid w:val="000C6DEE"/>
    <w:rsid w:val="000C7BD0"/>
    <w:rsid w:val="000D2A3D"/>
    <w:rsid w:val="000D2AA6"/>
    <w:rsid w:val="000E7CD8"/>
    <w:rsid w:val="000F0F96"/>
    <w:rsid w:val="0010199E"/>
    <w:rsid w:val="0010257B"/>
    <w:rsid w:val="00102B0E"/>
    <w:rsid w:val="00102E28"/>
    <w:rsid w:val="001038C1"/>
    <w:rsid w:val="00105464"/>
    <w:rsid w:val="0010757C"/>
    <w:rsid w:val="00110878"/>
    <w:rsid w:val="00124B75"/>
    <w:rsid w:val="001329C0"/>
    <w:rsid w:val="00136986"/>
    <w:rsid w:val="00137014"/>
    <w:rsid w:val="001414E3"/>
    <w:rsid w:val="001503AC"/>
    <w:rsid w:val="001550CD"/>
    <w:rsid w:val="0015743C"/>
    <w:rsid w:val="0016050F"/>
    <w:rsid w:val="00161BBF"/>
    <w:rsid w:val="001679FD"/>
    <w:rsid w:val="00170CF7"/>
    <w:rsid w:val="0017109D"/>
    <w:rsid w:val="00171924"/>
    <w:rsid w:val="00174E82"/>
    <w:rsid w:val="00174F1B"/>
    <w:rsid w:val="0017545D"/>
    <w:rsid w:val="001765FE"/>
    <w:rsid w:val="00184AD0"/>
    <w:rsid w:val="00187402"/>
    <w:rsid w:val="00191047"/>
    <w:rsid w:val="00194DDE"/>
    <w:rsid w:val="0019561F"/>
    <w:rsid w:val="00196132"/>
    <w:rsid w:val="001A44E2"/>
    <w:rsid w:val="001B09C1"/>
    <w:rsid w:val="001B32D2"/>
    <w:rsid w:val="001B6B5C"/>
    <w:rsid w:val="001C0764"/>
    <w:rsid w:val="001C27C7"/>
    <w:rsid w:val="001C3B99"/>
    <w:rsid w:val="001C685C"/>
    <w:rsid w:val="001C69FA"/>
    <w:rsid w:val="001C7C85"/>
    <w:rsid w:val="001D023E"/>
    <w:rsid w:val="001D07C6"/>
    <w:rsid w:val="001D1519"/>
    <w:rsid w:val="001E102D"/>
    <w:rsid w:val="001E3636"/>
    <w:rsid w:val="001F34A6"/>
    <w:rsid w:val="002002B1"/>
    <w:rsid w:val="00204BBB"/>
    <w:rsid w:val="00213ED6"/>
    <w:rsid w:val="00216958"/>
    <w:rsid w:val="00227B4B"/>
    <w:rsid w:val="00231040"/>
    <w:rsid w:val="00231E49"/>
    <w:rsid w:val="00231F69"/>
    <w:rsid w:val="00245B6C"/>
    <w:rsid w:val="002531BC"/>
    <w:rsid w:val="002710F0"/>
    <w:rsid w:val="00273CAE"/>
    <w:rsid w:val="00274D6B"/>
    <w:rsid w:val="00277CEB"/>
    <w:rsid w:val="002835BF"/>
    <w:rsid w:val="00283B81"/>
    <w:rsid w:val="00287549"/>
    <w:rsid w:val="00293B83"/>
    <w:rsid w:val="002A252B"/>
    <w:rsid w:val="002A3621"/>
    <w:rsid w:val="002A3E11"/>
    <w:rsid w:val="002A4C3B"/>
    <w:rsid w:val="002A6848"/>
    <w:rsid w:val="002A7839"/>
    <w:rsid w:val="002B114A"/>
    <w:rsid w:val="002B3890"/>
    <w:rsid w:val="002B415F"/>
    <w:rsid w:val="002B7747"/>
    <w:rsid w:val="002C0376"/>
    <w:rsid w:val="002C6216"/>
    <w:rsid w:val="002C77B9"/>
    <w:rsid w:val="002D4E40"/>
    <w:rsid w:val="002E2182"/>
    <w:rsid w:val="002E7FCC"/>
    <w:rsid w:val="002F3EFC"/>
    <w:rsid w:val="002F4163"/>
    <w:rsid w:val="002F485A"/>
    <w:rsid w:val="002F54C6"/>
    <w:rsid w:val="002F7040"/>
    <w:rsid w:val="003053D9"/>
    <w:rsid w:val="00310FF8"/>
    <w:rsid w:val="00325205"/>
    <w:rsid w:val="003301E4"/>
    <w:rsid w:val="00333A7D"/>
    <w:rsid w:val="003401D1"/>
    <w:rsid w:val="00345043"/>
    <w:rsid w:val="00347386"/>
    <w:rsid w:val="003516D8"/>
    <w:rsid w:val="00353C2D"/>
    <w:rsid w:val="003642F8"/>
    <w:rsid w:val="00370FA7"/>
    <w:rsid w:val="0038300D"/>
    <w:rsid w:val="003842B4"/>
    <w:rsid w:val="003856C9"/>
    <w:rsid w:val="003877B9"/>
    <w:rsid w:val="003928C1"/>
    <w:rsid w:val="00396369"/>
    <w:rsid w:val="003A7F89"/>
    <w:rsid w:val="003B1CD1"/>
    <w:rsid w:val="003B2889"/>
    <w:rsid w:val="003B7145"/>
    <w:rsid w:val="003B7871"/>
    <w:rsid w:val="003C473C"/>
    <w:rsid w:val="003D1D5E"/>
    <w:rsid w:val="003F4D31"/>
    <w:rsid w:val="003F5FDB"/>
    <w:rsid w:val="003F759D"/>
    <w:rsid w:val="00401ADC"/>
    <w:rsid w:val="004036DC"/>
    <w:rsid w:val="00414211"/>
    <w:rsid w:val="004172BF"/>
    <w:rsid w:val="00417A28"/>
    <w:rsid w:val="00423C84"/>
    <w:rsid w:val="004247A0"/>
    <w:rsid w:val="00432E80"/>
    <w:rsid w:val="0043426C"/>
    <w:rsid w:val="004348A6"/>
    <w:rsid w:val="00435558"/>
    <w:rsid w:val="00441EB9"/>
    <w:rsid w:val="004451D3"/>
    <w:rsid w:val="004459C0"/>
    <w:rsid w:val="00447331"/>
    <w:rsid w:val="004563D3"/>
    <w:rsid w:val="00463463"/>
    <w:rsid w:val="004640D6"/>
    <w:rsid w:val="00466D66"/>
    <w:rsid w:val="00466E27"/>
    <w:rsid w:val="00473B67"/>
    <w:rsid w:val="00473EF8"/>
    <w:rsid w:val="0047489A"/>
    <w:rsid w:val="004760E5"/>
    <w:rsid w:val="004838AA"/>
    <w:rsid w:val="004A1ABC"/>
    <w:rsid w:val="004A465B"/>
    <w:rsid w:val="004B25BE"/>
    <w:rsid w:val="004B38EF"/>
    <w:rsid w:val="004B516A"/>
    <w:rsid w:val="004B5C8F"/>
    <w:rsid w:val="004C0835"/>
    <w:rsid w:val="004C592D"/>
    <w:rsid w:val="004D22BB"/>
    <w:rsid w:val="004D35FF"/>
    <w:rsid w:val="004E3447"/>
    <w:rsid w:val="004E5EAE"/>
    <w:rsid w:val="004F1543"/>
    <w:rsid w:val="004F169B"/>
    <w:rsid w:val="004F2D7C"/>
    <w:rsid w:val="004F7C0E"/>
    <w:rsid w:val="00501692"/>
    <w:rsid w:val="005115EA"/>
    <w:rsid w:val="00514EEF"/>
    <w:rsid w:val="005152F2"/>
    <w:rsid w:val="005246B9"/>
    <w:rsid w:val="00526C6D"/>
    <w:rsid w:val="00534E4E"/>
    <w:rsid w:val="00535912"/>
    <w:rsid w:val="005363EA"/>
    <w:rsid w:val="00540557"/>
    <w:rsid w:val="00541927"/>
    <w:rsid w:val="005476DF"/>
    <w:rsid w:val="00550890"/>
    <w:rsid w:val="00551D35"/>
    <w:rsid w:val="00555CED"/>
    <w:rsid w:val="005562D4"/>
    <w:rsid w:val="00557019"/>
    <w:rsid w:val="005647AC"/>
    <w:rsid w:val="00566260"/>
    <w:rsid w:val="005674AC"/>
    <w:rsid w:val="0057256E"/>
    <w:rsid w:val="00580925"/>
    <w:rsid w:val="005907DA"/>
    <w:rsid w:val="00590CA6"/>
    <w:rsid w:val="005A1E51"/>
    <w:rsid w:val="005A2579"/>
    <w:rsid w:val="005A7E57"/>
    <w:rsid w:val="005B316F"/>
    <w:rsid w:val="005B31CE"/>
    <w:rsid w:val="005B6FA4"/>
    <w:rsid w:val="005B72EF"/>
    <w:rsid w:val="005C0B86"/>
    <w:rsid w:val="005C67A6"/>
    <w:rsid w:val="005C7720"/>
    <w:rsid w:val="005D1E3C"/>
    <w:rsid w:val="005D4587"/>
    <w:rsid w:val="005E239B"/>
    <w:rsid w:val="005E3C71"/>
    <w:rsid w:val="005E46D1"/>
    <w:rsid w:val="005E5ADD"/>
    <w:rsid w:val="005F7069"/>
    <w:rsid w:val="00610113"/>
    <w:rsid w:val="00616FF4"/>
    <w:rsid w:val="00624428"/>
    <w:rsid w:val="006254E9"/>
    <w:rsid w:val="00627477"/>
    <w:rsid w:val="00635061"/>
    <w:rsid w:val="00651C7A"/>
    <w:rsid w:val="00653074"/>
    <w:rsid w:val="0065309C"/>
    <w:rsid w:val="00653E96"/>
    <w:rsid w:val="00654C19"/>
    <w:rsid w:val="00657FE7"/>
    <w:rsid w:val="00660D8F"/>
    <w:rsid w:val="00674ED6"/>
    <w:rsid w:val="00686C82"/>
    <w:rsid w:val="006918DD"/>
    <w:rsid w:val="00691A0B"/>
    <w:rsid w:val="0069302C"/>
    <w:rsid w:val="006A3C22"/>
    <w:rsid w:val="006A3CE7"/>
    <w:rsid w:val="006A6EAB"/>
    <w:rsid w:val="006B1192"/>
    <w:rsid w:val="006B3B38"/>
    <w:rsid w:val="006C10C1"/>
    <w:rsid w:val="006D6456"/>
    <w:rsid w:val="006E31F4"/>
    <w:rsid w:val="006E5386"/>
    <w:rsid w:val="006F1316"/>
    <w:rsid w:val="006F7587"/>
    <w:rsid w:val="0070133C"/>
    <w:rsid w:val="00703628"/>
    <w:rsid w:val="007122FF"/>
    <w:rsid w:val="007132DB"/>
    <w:rsid w:val="00714B2B"/>
    <w:rsid w:val="00725FD3"/>
    <w:rsid w:val="00727A68"/>
    <w:rsid w:val="007376EF"/>
    <w:rsid w:val="00741702"/>
    <w:rsid w:val="00743379"/>
    <w:rsid w:val="00747550"/>
    <w:rsid w:val="0075128B"/>
    <w:rsid w:val="0075365B"/>
    <w:rsid w:val="0075379E"/>
    <w:rsid w:val="00761514"/>
    <w:rsid w:val="0076285F"/>
    <w:rsid w:val="007645B0"/>
    <w:rsid w:val="0076502D"/>
    <w:rsid w:val="00765A69"/>
    <w:rsid w:val="007803B7"/>
    <w:rsid w:val="00781A58"/>
    <w:rsid w:val="00783346"/>
    <w:rsid w:val="0078440D"/>
    <w:rsid w:val="00786A22"/>
    <w:rsid w:val="0079751E"/>
    <w:rsid w:val="007A5934"/>
    <w:rsid w:val="007A7C08"/>
    <w:rsid w:val="007B2F5C"/>
    <w:rsid w:val="007C2C34"/>
    <w:rsid w:val="007C5423"/>
    <w:rsid w:val="007C5F05"/>
    <w:rsid w:val="007C7A89"/>
    <w:rsid w:val="007D3A47"/>
    <w:rsid w:val="007E5E06"/>
    <w:rsid w:val="007E6E29"/>
    <w:rsid w:val="007E7955"/>
    <w:rsid w:val="007E7DB2"/>
    <w:rsid w:val="008049F3"/>
    <w:rsid w:val="00821027"/>
    <w:rsid w:val="00825ED8"/>
    <w:rsid w:val="00832043"/>
    <w:rsid w:val="00832F81"/>
    <w:rsid w:val="00837F48"/>
    <w:rsid w:val="00841714"/>
    <w:rsid w:val="00842FA8"/>
    <w:rsid w:val="0084321C"/>
    <w:rsid w:val="008501C7"/>
    <w:rsid w:val="00852421"/>
    <w:rsid w:val="00856D34"/>
    <w:rsid w:val="008744D9"/>
    <w:rsid w:val="00874AE5"/>
    <w:rsid w:val="00875E9D"/>
    <w:rsid w:val="0087633E"/>
    <w:rsid w:val="00884830"/>
    <w:rsid w:val="008868DB"/>
    <w:rsid w:val="008919B9"/>
    <w:rsid w:val="008945C8"/>
    <w:rsid w:val="00896211"/>
    <w:rsid w:val="008A1395"/>
    <w:rsid w:val="008A4834"/>
    <w:rsid w:val="008B270A"/>
    <w:rsid w:val="008B4110"/>
    <w:rsid w:val="008B493A"/>
    <w:rsid w:val="008B7CF0"/>
    <w:rsid w:val="008C329A"/>
    <w:rsid w:val="008C7CA2"/>
    <w:rsid w:val="008D1400"/>
    <w:rsid w:val="008D7F37"/>
    <w:rsid w:val="008E0575"/>
    <w:rsid w:val="008E365F"/>
    <w:rsid w:val="008E3816"/>
    <w:rsid w:val="008E45EC"/>
    <w:rsid w:val="008E54D9"/>
    <w:rsid w:val="008F6337"/>
    <w:rsid w:val="00902A38"/>
    <w:rsid w:val="00906ED5"/>
    <w:rsid w:val="009074BF"/>
    <w:rsid w:val="00914BBF"/>
    <w:rsid w:val="00914DAF"/>
    <w:rsid w:val="009157B8"/>
    <w:rsid w:val="009161DD"/>
    <w:rsid w:val="00917F4B"/>
    <w:rsid w:val="00921DCB"/>
    <w:rsid w:val="00922F6F"/>
    <w:rsid w:val="0093286E"/>
    <w:rsid w:val="00934603"/>
    <w:rsid w:val="00940CD5"/>
    <w:rsid w:val="00941893"/>
    <w:rsid w:val="00944C85"/>
    <w:rsid w:val="009459BA"/>
    <w:rsid w:val="009466AD"/>
    <w:rsid w:val="0096508C"/>
    <w:rsid w:val="00966355"/>
    <w:rsid w:val="009670CF"/>
    <w:rsid w:val="00974155"/>
    <w:rsid w:val="009760A4"/>
    <w:rsid w:val="0098471B"/>
    <w:rsid w:val="00984E5F"/>
    <w:rsid w:val="00993937"/>
    <w:rsid w:val="0099793E"/>
    <w:rsid w:val="009A71FC"/>
    <w:rsid w:val="009B01D6"/>
    <w:rsid w:val="009B387D"/>
    <w:rsid w:val="009D03E8"/>
    <w:rsid w:val="009D1627"/>
    <w:rsid w:val="009D2D75"/>
    <w:rsid w:val="009F37D4"/>
    <w:rsid w:val="009F7D1E"/>
    <w:rsid w:val="00A00753"/>
    <w:rsid w:val="00A10422"/>
    <w:rsid w:val="00A14344"/>
    <w:rsid w:val="00A21A83"/>
    <w:rsid w:val="00A21EDA"/>
    <w:rsid w:val="00A2558E"/>
    <w:rsid w:val="00A2681D"/>
    <w:rsid w:val="00A36160"/>
    <w:rsid w:val="00A42F91"/>
    <w:rsid w:val="00A50D22"/>
    <w:rsid w:val="00A81E5F"/>
    <w:rsid w:val="00A8416F"/>
    <w:rsid w:val="00AA6FBF"/>
    <w:rsid w:val="00AB2158"/>
    <w:rsid w:val="00AB37E4"/>
    <w:rsid w:val="00AC4973"/>
    <w:rsid w:val="00AD3896"/>
    <w:rsid w:val="00AD45BF"/>
    <w:rsid w:val="00AD4E82"/>
    <w:rsid w:val="00AE11DA"/>
    <w:rsid w:val="00AE224C"/>
    <w:rsid w:val="00AF0F19"/>
    <w:rsid w:val="00AF11FE"/>
    <w:rsid w:val="00AF1258"/>
    <w:rsid w:val="00AF153F"/>
    <w:rsid w:val="00B012F8"/>
    <w:rsid w:val="00B01E52"/>
    <w:rsid w:val="00B0327D"/>
    <w:rsid w:val="00B10649"/>
    <w:rsid w:val="00B10956"/>
    <w:rsid w:val="00B160B4"/>
    <w:rsid w:val="00B20F9F"/>
    <w:rsid w:val="00B2515A"/>
    <w:rsid w:val="00B33C3E"/>
    <w:rsid w:val="00B3553D"/>
    <w:rsid w:val="00B36348"/>
    <w:rsid w:val="00B4007D"/>
    <w:rsid w:val="00B47297"/>
    <w:rsid w:val="00B550FC"/>
    <w:rsid w:val="00B55CDD"/>
    <w:rsid w:val="00B632CC"/>
    <w:rsid w:val="00B64A6B"/>
    <w:rsid w:val="00B6707F"/>
    <w:rsid w:val="00B67562"/>
    <w:rsid w:val="00B8494C"/>
    <w:rsid w:val="00B856BD"/>
    <w:rsid w:val="00B85871"/>
    <w:rsid w:val="00B90D4E"/>
    <w:rsid w:val="00B92D35"/>
    <w:rsid w:val="00B93310"/>
    <w:rsid w:val="00BA6EA9"/>
    <w:rsid w:val="00BB082E"/>
    <w:rsid w:val="00BB326C"/>
    <w:rsid w:val="00BB3A72"/>
    <w:rsid w:val="00BB3B21"/>
    <w:rsid w:val="00BC1DB3"/>
    <w:rsid w:val="00BC1F18"/>
    <w:rsid w:val="00BC4811"/>
    <w:rsid w:val="00BC7603"/>
    <w:rsid w:val="00BD2E58"/>
    <w:rsid w:val="00BD3DE0"/>
    <w:rsid w:val="00BD3E47"/>
    <w:rsid w:val="00BE3740"/>
    <w:rsid w:val="00BE61AD"/>
    <w:rsid w:val="00BF046B"/>
    <w:rsid w:val="00BF32E5"/>
    <w:rsid w:val="00BF6BAB"/>
    <w:rsid w:val="00C007A5"/>
    <w:rsid w:val="00C02F95"/>
    <w:rsid w:val="00C04C40"/>
    <w:rsid w:val="00C07105"/>
    <w:rsid w:val="00C15AFA"/>
    <w:rsid w:val="00C231C0"/>
    <w:rsid w:val="00C2396A"/>
    <w:rsid w:val="00C2408E"/>
    <w:rsid w:val="00C270FB"/>
    <w:rsid w:val="00C420C8"/>
    <w:rsid w:val="00C4403A"/>
    <w:rsid w:val="00C70C51"/>
    <w:rsid w:val="00C71201"/>
    <w:rsid w:val="00C73660"/>
    <w:rsid w:val="00C74FD7"/>
    <w:rsid w:val="00C75135"/>
    <w:rsid w:val="00C75DBD"/>
    <w:rsid w:val="00C764D1"/>
    <w:rsid w:val="00C8224F"/>
    <w:rsid w:val="00C843E0"/>
    <w:rsid w:val="00C91177"/>
    <w:rsid w:val="00C92651"/>
    <w:rsid w:val="00C95187"/>
    <w:rsid w:val="00CA7B5F"/>
    <w:rsid w:val="00CB05EB"/>
    <w:rsid w:val="00CB1265"/>
    <w:rsid w:val="00CB1B4E"/>
    <w:rsid w:val="00CB2577"/>
    <w:rsid w:val="00CB6041"/>
    <w:rsid w:val="00CC5021"/>
    <w:rsid w:val="00CC5663"/>
    <w:rsid w:val="00CC6771"/>
    <w:rsid w:val="00CD32E4"/>
    <w:rsid w:val="00CE6306"/>
    <w:rsid w:val="00CE7D47"/>
    <w:rsid w:val="00CF6692"/>
    <w:rsid w:val="00CF7513"/>
    <w:rsid w:val="00D01998"/>
    <w:rsid w:val="00D101E0"/>
    <w:rsid w:val="00D11C4D"/>
    <w:rsid w:val="00D17ADB"/>
    <w:rsid w:val="00D21779"/>
    <w:rsid w:val="00D302DD"/>
    <w:rsid w:val="00D306C0"/>
    <w:rsid w:val="00D316C6"/>
    <w:rsid w:val="00D3455C"/>
    <w:rsid w:val="00D37DCF"/>
    <w:rsid w:val="00D4067F"/>
    <w:rsid w:val="00D40F1D"/>
    <w:rsid w:val="00D46A5C"/>
    <w:rsid w:val="00D5067A"/>
    <w:rsid w:val="00D52D4F"/>
    <w:rsid w:val="00D56814"/>
    <w:rsid w:val="00D56FC2"/>
    <w:rsid w:val="00D60B35"/>
    <w:rsid w:val="00D6479E"/>
    <w:rsid w:val="00D800E8"/>
    <w:rsid w:val="00DA4E3D"/>
    <w:rsid w:val="00DA601B"/>
    <w:rsid w:val="00DA6BDF"/>
    <w:rsid w:val="00DA7EFB"/>
    <w:rsid w:val="00DB0830"/>
    <w:rsid w:val="00DC0080"/>
    <w:rsid w:val="00DC0F74"/>
    <w:rsid w:val="00DC44D9"/>
    <w:rsid w:val="00DC4D7F"/>
    <w:rsid w:val="00DC73D2"/>
    <w:rsid w:val="00DC79BB"/>
    <w:rsid w:val="00DD0F48"/>
    <w:rsid w:val="00DD7CF7"/>
    <w:rsid w:val="00DE1563"/>
    <w:rsid w:val="00DE537B"/>
    <w:rsid w:val="00DE55C1"/>
    <w:rsid w:val="00DE5910"/>
    <w:rsid w:val="00DE7D85"/>
    <w:rsid w:val="00DF0A0F"/>
    <w:rsid w:val="00DF0D24"/>
    <w:rsid w:val="00DF4CFD"/>
    <w:rsid w:val="00E01119"/>
    <w:rsid w:val="00E12E10"/>
    <w:rsid w:val="00E224EF"/>
    <w:rsid w:val="00E31564"/>
    <w:rsid w:val="00E342E0"/>
    <w:rsid w:val="00E34D58"/>
    <w:rsid w:val="00E46646"/>
    <w:rsid w:val="00E46823"/>
    <w:rsid w:val="00E567FB"/>
    <w:rsid w:val="00E61549"/>
    <w:rsid w:val="00E80C83"/>
    <w:rsid w:val="00E85290"/>
    <w:rsid w:val="00E85540"/>
    <w:rsid w:val="00E93D1F"/>
    <w:rsid w:val="00E941EF"/>
    <w:rsid w:val="00E949D1"/>
    <w:rsid w:val="00E95121"/>
    <w:rsid w:val="00EA15D9"/>
    <w:rsid w:val="00EA67C2"/>
    <w:rsid w:val="00EA7434"/>
    <w:rsid w:val="00EB07A5"/>
    <w:rsid w:val="00EB101F"/>
    <w:rsid w:val="00EB1C1B"/>
    <w:rsid w:val="00EC09D7"/>
    <w:rsid w:val="00EC53DF"/>
    <w:rsid w:val="00ED5953"/>
    <w:rsid w:val="00EE0245"/>
    <w:rsid w:val="00EE4C2C"/>
    <w:rsid w:val="00EE64F4"/>
    <w:rsid w:val="00F00283"/>
    <w:rsid w:val="00F026BD"/>
    <w:rsid w:val="00F05701"/>
    <w:rsid w:val="00F07620"/>
    <w:rsid w:val="00F077AE"/>
    <w:rsid w:val="00F10633"/>
    <w:rsid w:val="00F1329A"/>
    <w:rsid w:val="00F14687"/>
    <w:rsid w:val="00F21F4C"/>
    <w:rsid w:val="00F3253F"/>
    <w:rsid w:val="00F32FED"/>
    <w:rsid w:val="00F36D96"/>
    <w:rsid w:val="00F40CCE"/>
    <w:rsid w:val="00F51EA3"/>
    <w:rsid w:val="00F51EE3"/>
    <w:rsid w:val="00F53A54"/>
    <w:rsid w:val="00F545DB"/>
    <w:rsid w:val="00F559DF"/>
    <w:rsid w:val="00F56435"/>
    <w:rsid w:val="00F67594"/>
    <w:rsid w:val="00F73626"/>
    <w:rsid w:val="00F778FA"/>
    <w:rsid w:val="00F83955"/>
    <w:rsid w:val="00F9084E"/>
    <w:rsid w:val="00F91A9C"/>
    <w:rsid w:val="00F927F0"/>
    <w:rsid w:val="00F940E9"/>
    <w:rsid w:val="00FA07AA"/>
    <w:rsid w:val="00FA4DBA"/>
    <w:rsid w:val="00FB0045"/>
    <w:rsid w:val="00FB0A17"/>
    <w:rsid w:val="00FB17D9"/>
    <w:rsid w:val="00FB4394"/>
    <w:rsid w:val="00FB6A8F"/>
    <w:rsid w:val="00FB710D"/>
    <w:rsid w:val="00FC1093"/>
    <w:rsid w:val="00FC34C5"/>
    <w:rsid w:val="00FC4E43"/>
    <w:rsid w:val="00FC5764"/>
    <w:rsid w:val="00FC5861"/>
    <w:rsid w:val="00FD0FE8"/>
    <w:rsid w:val="00FD1D9F"/>
    <w:rsid w:val="00FD2471"/>
    <w:rsid w:val="00FD4108"/>
    <w:rsid w:val="00FE0FEC"/>
    <w:rsid w:val="00FE20E6"/>
    <w:rsid w:val="00FE6713"/>
    <w:rsid w:val="00FE6A36"/>
    <w:rsid w:val="00FE7FC3"/>
    <w:rsid w:val="00FF0F42"/>
    <w:rsid w:val="00FF5CF9"/>
    <w:rsid w:val="00FF612A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E6AD6"/>
  <w15:chartTrackingRefBased/>
  <w15:docId w15:val="{E184C35E-0AD0-4BCF-8A4B-7017BA1E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DBA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98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styleId="GridTable1Light">
    <w:name w:val="Grid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styleId="PlainTable1">
    <w:name w:val="Plain Table 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  <w:style w:type="character" w:customStyle="1" w:styleId="username">
    <w:name w:val="username"/>
    <w:basedOn w:val="DefaultParagraphFont"/>
    <w:rsid w:val="00CC5663"/>
  </w:style>
  <w:style w:type="paragraph" w:customStyle="1" w:styleId="TextLeft">
    <w:name w:val="TextLeft"/>
    <w:basedOn w:val="Normal"/>
    <w:next w:val="Normal"/>
    <w:uiPriority w:val="4"/>
    <w:qFormat/>
    <w:rsid w:val="00CA7B5F"/>
    <w:pPr>
      <w:spacing w:after="0" w:line="288" w:lineRule="auto"/>
      <w:jc w:val="right"/>
    </w:pPr>
    <w:rPr>
      <w:color w:val="404040" w:themeColor="text1" w:themeTint="BF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54E9"/>
    <w:rPr>
      <w:color w:val="605E5C"/>
      <w:shd w:val="clear" w:color="auto" w:fill="E1DFDD"/>
    </w:rPr>
  </w:style>
  <w:style w:type="paragraph" w:customStyle="1" w:styleId="Default">
    <w:name w:val="Default"/>
    <w:rsid w:val="000844C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alibri" w:eastAsiaTheme="minorEastAsia" w:hAnsi="Calibri" w:cs="Calibri"/>
      <w:color w:val="000000"/>
      <w:sz w:val="24"/>
      <w:szCs w:val="24"/>
      <w:lang w:val="de-DE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CF6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126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esearchgate.net/profile/Meysam_Taghinasab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zsam\AppData\Roaming\Microsoft\Templates\Creative%20resume,%20designed%20by%20MOO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793CCF-E2A2-4B9A-8B19-57F1418A87A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6BB962EF-68B6-4C82-BB14-FB72894746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94A53D-8D0E-4C56-BBDC-5F8B92177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C:\Users\mezsam\AppData\Roaming\Microsoft\Templates\Creative resume, designed by MOO.dotx</Template>
  <TotalTime>42</TotalTime>
  <Pages>8</Pages>
  <Words>2880</Words>
  <Characters>16417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meysam</dc:creator>
  <cp:keywords/>
  <dc:description/>
  <cp:lastModifiedBy>Meysam Taghinasab</cp:lastModifiedBy>
  <cp:revision>25</cp:revision>
  <cp:lastPrinted>2024-08-07T12:59:00Z</cp:lastPrinted>
  <dcterms:created xsi:type="dcterms:W3CDTF">2024-08-07T12:59:00Z</dcterms:created>
  <dcterms:modified xsi:type="dcterms:W3CDTF">2025-04-30T10:52:00Z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VSO item id">
    <vt:lpwstr/>
  </property>
  <property fmtid="{D5CDD505-2E9C-101B-9397-08002B2CF9AE}" pid="4" name="Assetid ">
    <vt:lpwstr/>
  </property>
  <property fmtid="{D5CDD505-2E9C-101B-9397-08002B2CF9AE}" pid="5" name="Item Details">
    <vt:lpwstr/>
  </property>
  <property fmtid="{D5CDD505-2E9C-101B-9397-08002B2CF9AE}" pid="6" name="Template details">
    <vt:lpwstr/>
  </property>
</Properties>
</file>